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Roczny plan pracy z plastyki do programu nauczania „Do dzieła!”</w:t>
      </w:r>
    </w:p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Klasa IV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1474"/>
        <w:gridCol w:w="992"/>
        <w:gridCol w:w="3686"/>
        <w:gridCol w:w="3543"/>
        <w:gridCol w:w="3402"/>
        <w:gridCol w:w="1560"/>
      </w:tblGrid>
      <w:tr w:rsidR="009311DA" w:rsidRPr="00F5734D" w:rsidTr="00A3736C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:rsidR="009311DA" w:rsidRPr="00F5734D" w:rsidRDefault="009311DA" w:rsidP="00A3736C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przykłady estetycznego </w:t>
            </w:r>
            <w:r w:rsidR="00A3736C" w:rsidRPr="00F5734D">
              <w:rPr>
                <w:rFonts w:ascii="Times New Roman" w:hAnsi="Times New Roman"/>
              </w:rPr>
              <w:t xml:space="preserve">otoczenia </w:t>
            </w:r>
            <w:r w:rsidRPr="00F5734D">
              <w:rPr>
                <w:rFonts w:ascii="Times New Roman" w:hAnsi="Times New Roman"/>
              </w:rPr>
              <w:t>i uzasadnia swój wybór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:rsidR="00A3736C" w:rsidRPr="00A3736C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A3736C" w:rsidRPr="00A3736C">
              <w:rPr>
                <w:rFonts w:ascii="Times New Roman" w:hAnsi="Times New Roman"/>
              </w:rPr>
              <w:t>twórczo posługuje się poszczególnymi</w:t>
            </w:r>
          </w:p>
          <w:p w:rsidR="00A3736C" w:rsidRPr="00A3736C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środkami wyrazu podczas przedstawiania</w:t>
            </w:r>
          </w:p>
          <w:p w:rsidR="009311DA" w:rsidRPr="00F5734D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w pracy fragmentu najbliższego otoczenia.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odszukuje w swoim otoczeniu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A3736C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kontur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A3736C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reprodukcję dzieła pod kątem </w:t>
            </w:r>
            <w:r w:rsidRPr="00F5734D">
              <w:rPr>
                <w:rFonts w:ascii="Times New Roman" w:hAnsi="Times New Roman"/>
              </w:rPr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wykonuje pracę plastyczną, korzystając z</w:t>
            </w:r>
            <w:r w:rsidR="00A3736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:rsidR="004C11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</w:t>
            </w:r>
            <w:r w:rsidRPr="00F5734D">
              <w:rPr>
                <w:rFonts w:ascii="Times New Roman" w:hAnsi="Times New Roman"/>
              </w:rPr>
              <w:lastRenderedPageBreak/>
              <w:t>stwarzane przez różnorodne linie i punkty</w:t>
            </w:r>
            <w:r w:rsidR="004C1171">
              <w:rPr>
                <w:rFonts w:ascii="Times New Roman" w:hAnsi="Times New Roman"/>
              </w:rPr>
              <w:t>,</w:t>
            </w:r>
          </w:p>
          <w:p w:rsidR="009311DA" w:rsidRPr="00F5734D" w:rsidRDefault="004C1171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 w:rsidR="004C1171">
              <w:rPr>
                <w:rFonts w:ascii="Times New Roman" w:hAnsi="Times New Roman"/>
              </w:rPr>
              <w:t xml:space="preserve">, </w:t>
            </w:r>
            <w:r w:rsidR="004C1171" w:rsidRPr="004C1171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1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1171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omawia wybraną reprodukcję dzieła pod kątem zastosowanych plam.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2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:rsidR="009311DA" w:rsidRPr="009D5F4F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>starożytnego Egiptu</w:t>
            </w:r>
            <w:r w:rsidR="004C1171">
              <w:rPr>
                <w:sz w:val="20"/>
                <w:szCs w:val="20"/>
              </w:rPr>
              <w:t xml:space="preserve">, </w:t>
            </w:r>
            <w:r w:rsidR="004C1171" w:rsidRPr="004C1171">
              <w:rPr>
                <w:sz w:val="20"/>
                <w:szCs w:val="20"/>
              </w:rPr>
              <w:t>twórczo interpretując temat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3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3C3CF4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barwy czyste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="003C3CF4" w:rsidRPr="00F5734D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</w:t>
            </w:r>
            <w:r>
              <w:rPr>
                <w:rFonts w:ascii="Times New Roman" w:hAnsi="Times New Roman"/>
              </w:rPr>
              <w:lastRenderedPageBreak/>
              <w:t>reprodukcję 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uzyskuje zamierzony odcień w wyniku mieszania określonych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8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3C3CF4" w:rsidRPr="003C3CF4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 w:rsidR="003C3CF4">
              <w:rPr>
                <w:rFonts w:ascii="Times New Roman" w:hAnsi="Times New Roman"/>
                <w:color w:val="000000"/>
              </w:rPr>
              <w:t>w określonej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reprodukcji dzieła,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</w:t>
            </w:r>
            <w:r w:rsidR="003C3CF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 w:rsidR="003C3CF4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wybranej reprodukcji dzieła,</w:t>
            </w:r>
          </w:p>
          <w:p w:rsidR="009311DA" w:rsidRPr="00794734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:rsidR="003C3CF4" w:rsidRPr="003C3CF4" w:rsidRDefault="009311DA" w:rsidP="003C3CF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3C3CF4" w:rsidRPr="003C3CF4">
              <w:rPr>
                <w:rFonts w:ascii="Times New Roman" w:hAnsi="Times New Roman"/>
                <w:bCs/>
              </w:rPr>
              <w:t>twórczo</w:t>
            </w:r>
          </w:p>
          <w:p w:rsidR="009311DA" w:rsidRPr="00F5734D" w:rsidRDefault="003C3CF4" w:rsidP="003C3CF4">
            <w:pPr>
              <w:pStyle w:val="PreformattedText"/>
              <w:rPr>
                <w:rFonts w:ascii="Times New Roman" w:hAnsi="Times New Roman"/>
              </w:rPr>
            </w:pPr>
            <w:r w:rsidRPr="003C3CF4">
              <w:rPr>
                <w:rFonts w:ascii="Times New Roman" w:hAnsi="Times New Roman"/>
                <w:bCs/>
              </w:rPr>
              <w:t>interpretując zadanie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307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</w:t>
            </w:r>
            <w:r w:rsidR="00DD0433">
              <w:rPr>
                <w:rFonts w:ascii="Times New Roman" w:hAnsi="Times New Roman"/>
              </w:rPr>
              <w:t>m barw zbliżonych pod względem temperatury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:rsidR="009311DA" w:rsidRPr="00967C5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967C5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 w:rsidR="00DD0433">
              <w:rPr>
                <w:sz w:val="20"/>
                <w:szCs w:val="20"/>
              </w:rPr>
              <w:t>plamy, barwy i kształty,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0433">
              <w:rPr>
                <w:sz w:val="20"/>
                <w:szCs w:val="20"/>
              </w:rPr>
              <w:t>wykorzy</w:t>
            </w:r>
            <w:r>
              <w:rPr>
                <w:sz w:val="20"/>
                <w:szCs w:val="20"/>
              </w:rPr>
              <w:t xml:space="preserve">stuje w swojej pracy różnorodne techniki, narzędzia i właściwości </w:t>
            </w:r>
            <w:r w:rsidRPr="00DD0433">
              <w:rPr>
                <w:sz w:val="20"/>
                <w:szCs w:val="20"/>
              </w:rPr>
              <w:t>materiałów,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- dba o estetyczne i staranne wykonanie</w:t>
            </w:r>
          </w:p>
          <w:p w:rsidR="009311DA" w:rsidRPr="00AB67EF" w:rsidRDefault="00DD0433" w:rsidP="00AB67E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B466A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A34BB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wybrane dzieło pod względem zastosowanej techniki rysunkowej,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A34B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:rsidR="009311DA" w:rsidRPr="001E5F49" w:rsidRDefault="009311DA" w:rsidP="001E5F49">
            <w:pPr>
              <w:pStyle w:val="PreformattedText"/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twórcz</w:t>
            </w:r>
            <w:r w:rsidR="001A34BB">
              <w:rPr>
                <w:rFonts w:ascii="Times New Roman" w:hAnsi="Times New Roman"/>
                <w:bCs/>
              </w:rPr>
              <w:t>o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D07067">
              <w:rPr>
                <w:rFonts w:ascii="Times New Roman" w:hAnsi="Times New Roman"/>
                <w:bCs/>
              </w:rPr>
              <w:lastRenderedPageBreak/>
              <w:t>interpret</w:t>
            </w:r>
            <w:r w:rsidR="001A34BB">
              <w:rPr>
                <w:rFonts w:ascii="Times New Roman" w:hAnsi="Times New Roman"/>
                <w:bCs/>
              </w:rPr>
              <w:t>ując zadanie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A675C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:rsidR="009311DA" w:rsidRDefault="009311DA" w:rsidP="00A3736C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:rsidR="009311DA" w:rsidRPr="00EE77B1" w:rsidRDefault="009311DA" w:rsidP="00A3736C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1E5F49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pigment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 w:rsidR="001E5F49"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akwarelowej,</w:t>
            </w:r>
          </w:p>
          <w:p w:rsidR="009311DA" w:rsidRPr="00F5734D" w:rsidRDefault="009311DA" w:rsidP="001E5F4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</w:t>
            </w:r>
            <w:r w:rsidR="001E5F49">
              <w:rPr>
                <w:rFonts w:ascii="Times New Roman" w:hAnsi="Times New Roman"/>
              </w:rPr>
              <w:t xml:space="preserve"> według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</w:t>
            </w:r>
            <w:r w:rsidR="001E5F49">
              <w:rPr>
                <w:rFonts w:ascii="Times New Roman" w:hAnsi="Times New Roman"/>
              </w:rPr>
              <w:t>leży nazwa techniki malarskiej,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1E5F49">
              <w:rPr>
                <w:rFonts w:ascii="Times New Roman" w:hAnsi="Times New Roman"/>
              </w:rPr>
              <w:t>tłumaczy</w:t>
            </w:r>
            <w:r>
              <w:rPr>
                <w:rFonts w:ascii="Times New Roman" w:hAnsi="Times New Roman"/>
              </w:rPr>
              <w:t>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na podstawie wykonanej pracy omawia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sposób malowania akwarelami,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temperowej lub plakatowej,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technice plakatowej lub temperowej, korzystając 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 w:rsidR="001E5F49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plakatowymi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 w:rsidR="001C30A4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plakatową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E5F49" w:rsidRPr="001E5F49">
              <w:rPr>
                <w:rFonts w:ascii="Times New Roman" w:hAnsi="Times New Roman"/>
                <w:bCs/>
              </w:rPr>
              <w:t>twórczo interpretując zadanie</w:t>
            </w:r>
            <w:r w:rsidR="001E5F49"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opisuje wpływ techniki temperowej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na wygląd dzieła na podstawie reprodukcji</w:t>
            </w:r>
            <w:r w:rsidR="001C30A4">
              <w:rPr>
                <w:rFonts w:ascii="Times New Roman" w:hAnsi="Times New Roman"/>
              </w:rPr>
              <w:t xml:space="preserve"> </w:t>
            </w:r>
            <w:r w:rsidRPr="001E5F49">
              <w:rPr>
                <w:rFonts w:ascii="Times New Roman" w:hAnsi="Times New Roman"/>
              </w:rPr>
              <w:t>obrazu oraz własnej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</w:t>
            </w:r>
            <w:r w:rsidRPr="00F5734D">
              <w:rPr>
                <w:rFonts w:ascii="Times New Roman" w:hAnsi="Times New Roman"/>
                <w:b/>
              </w:rPr>
              <w:lastRenderedPageBreak/>
              <w:t xml:space="preserve">cały rok – </w:t>
            </w:r>
            <w:r>
              <w:rPr>
                <w:rFonts w:ascii="Times New Roman" w:hAnsi="Times New Roman"/>
                <w:b/>
              </w:rPr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:rsidR="009311DA" w:rsidRPr="002A0E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oraz dekoratorskie</w:t>
            </w:r>
          </w:p>
          <w:p w:rsidR="009311DA" w:rsidRPr="00F5734D" w:rsidRDefault="009311DA" w:rsidP="00A3736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planuje poszczególne etapy pracy,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prostą formę użytkową, </w:t>
            </w:r>
            <w:r>
              <w:rPr>
                <w:rFonts w:ascii="Times New Roman" w:hAnsi="Times New Roman"/>
              </w:rPr>
              <w:lastRenderedPageBreak/>
              <w:t>korzystając z podanych propozycji,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określone techniki i materiały rzeźbiarskie.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starannie wykonuje prostą formę użytkową w dowolnej technice </w:t>
            </w:r>
            <w:r>
              <w:rPr>
                <w:rFonts w:ascii="Times New Roman" w:hAnsi="Times New Roman"/>
              </w:rPr>
              <w:lastRenderedPageBreak/>
              <w:t>rzeźbiarskiej,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prostą formę rzeźbiarską,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C30A4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</w:t>
            </w:r>
            <w:r w:rsidR="001C30A4">
              <w:rPr>
                <w:rFonts w:ascii="Times New Roman" w:hAnsi="Times New Roman"/>
              </w:rPr>
              <w:t>ą reprodukcję dzieła pod kątem z</w:t>
            </w:r>
            <w:r>
              <w:rPr>
                <w:rFonts w:ascii="Times New Roman" w:hAnsi="Times New Roman"/>
              </w:rPr>
              <w:t>astosowanej techniki pastelowej,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C30A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 w:rsidR="001C30A4">
              <w:rPr>
                <w:rFonts w:ascii="Times New Roman" w:hAnsi="Times New Roman"/>
              </w:rPr>
              <w:t xml:space="preserve"> w </w:t>
            </w:r>
            <w:r>
              <w:rPr>
                <w:rFonts w:ascii="Times New Roman" w:hAnsi="Times New Roman"/>
              </w:rPr>
              <w:t>technice pastelowej,</w:t>
            </w:r>
          </w:p>
          <w:p w:rsidR="001C30A4" w:rsidRPr="001C30A4" w:rsidRDefault="009311DA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C30A4" w:rsidRPr="001C30A4">
              <w:rPr>
                <w:rFonts w:ascii="Times New Roman" w:hAnsi="Times New Roman"/>
                <w:bCs/>
              </w:rPr>
              <w:t>twórczo</w:t>
            </w:r>
          </w:p>
          <w:p w:rsidR="001C30A4" w:rsidRDefault="001C30A4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 w:rsidRPr="001C30A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5734D">
              <w:rPr>
                <w:rFonts w:ascii="Times New Roman" w:hAnsi="Times New Roman"/>
              </w:rPr>
              <w:t>omawia własną pracę wykonaną pastelami olejnymi pod kątem uzyskanych efektów plastycznych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 w:rsidR="001C30A4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akrylowej lub olejnej.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twórczo stosuje technik </w:t>
            </w:r>
            <w:r>
              <w:rPr>
                <w:rFonts w:ascii="Times New Roman" w:hAnsi="Times New Roman"/>
              </w:rPr>
              <w:t>akrylową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w </w:t>
            </w:r>
            <w:r w:rsidRPr="00F5734D">
              <w:rPr>
                <w:rFonts w:ascii="Times New Roman" w:hAnsi="Times New Roman"/>
              </w:rPr>
              <w:t>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Różne techniki malarskie a </w:t>
            </w:r>
            <w:r w:rsidR="009311DA" w:rsidRPr="00095C32">
              <w:rPr>
                <w:rFonts w:ascii="Times New Roman" w:hAnsi="Times New Roman"/>
                <w:b/>
              </w:rPr>
              <w:t>sztuka antyczna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</w:t>
            </w:r>
            <w:r w:rsidR="001C30A4">
              <w:rPr>
                <w:rFonts w:ascii="Times New Roman" w:hAnsi="Times New Roman"/>
              </w:rPr>
              <w:t>owe sztuki starożytnej Grecji i </w:t>
            </w:r>
            <w:r>
              <w:rPr>
                <w:rFonts w:ascii="Times New Roman" w:hAnsi="Times New Roman"/>
              </w:rPr>
              <w:t>starożytnego Rzymu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suppressAutoHyphens/>
              <w:spacing w:line="10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lastRenderedPageBreak/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D6399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:rsidR="009311DA" w:rsidRPr="0031402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FB3A7C" w:rsidRDefault="009311DA" w:rsidP="005979C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 xml:space="preserve">- wymienia przykłady </w:t>
            </w:r>
            <w:r w:rsidR="005979C7">
              <w:rPr>
                <w:sz w:val="20"/>
                <w:szCs w:val="20"/>
              </w:rPr>
              <w:t>dzieł</w:t>
            </w:r>
            <w:r w:rsidRPr="00204A43">
              <w:rPr>
                <w:sz w:val="20"/>
                <w:szCs w:val="20"/>
              </w:rPr>
              <w:t xml:space="preserve"> sztuki starożytnej Grecji i starożytnego Rzymu</w:t>
            </w:r>
            <w:r w:rsidR="005979C7">
              <w:rPr>
                <w:sz w:val="20"/>
                <w:szCs w:val="20"/>
              </w:rPr>
              <w:t xml:space="preserve"> z dziedziny malarstwa, rzeźby i </w:t>
            </w:r>
            <w:r w:rsidRPr="00FB3A7C">
              <w:rPr>
                <w:sz w:val="20"/>
                <w:szCs w:val="20"/>
              </w:rPr>
              <w:t>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</w:t>
            </w:r>
            <w:r w:rsidRPr="00FB3A7C">
              <w:rPr>
                <w:rFonts w:ascii="Times New Roman" w:hAnsi="Times New Roman"/>
              </w:rPr>
              <w:lastRenderedPageBreak/>
              <w:t xml:space="preserve">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</w:t>
            </w:r>
            <w:r w:rsidR="005979C7">
              <w:rPr>
                <w:rFonts w:ascii="Times New Roman" w:hAnsi="Times New Roman"/>
              </w:rPr>
              <w:t>stosowanie technik mieszanych w </w:t>
            </w:r>
            <w:r w:rsidRPr="00F5734D">
              <w:rPr>
                <w:rFonts w:ascii="Times New Roman" w:hAnsi="Times New Roman"/>
              </w:rPr>
              <w:t>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5979C7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korzystając 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 w:rsidR="005979C7">
              <w:rPr>
                <w:rFonts w:ascii="Times New Roman" w:hAnsi="Times New Roman"/>
              </w:rPr>
              <w:t xml:space="preserve">pszego wyrażenia tematu pracy i własnych emocji oraz </w:t>
            </w:r>
            <w:r w:rsidRPr="00F5734D">
              <w:rPr>
                <w:rFonts w:ascii="Times New Roman" w:hAnsi="Times New Roman"/>
              </w:rPr>
              <w:t>analizuje ją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5979C7" w:rsidP="005979C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technika wydrapywanki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  <w:color w:val="000000"/>
              </w:rPr>
              <w:t>czym</w:t>
            </w:r>
            <w:r w:rsidRPr="00F5734D">
              <w:rPr>
                <w:rFonts w:ascii="Times New Roman" w:hAnsi="Times New Roman"/>
                <w:color w:val="000000"/>
              </w:rPr>
              <w:t xml:space="preserve">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technikę wydrapywanki</w:t>
            </w:r>
            <w:r w:rsidR="00DA7ADF">
              <w:rPr>
                <w:rFonts w:ascii="Times New Roman" w:hAnsi="Times New Roman"/>
              </w:rPr>
              <w:t xml:space="preserve">, korzystając </w:t>
            </w:r>
            <w:r w:rsidR="00DA7ADF" w:rsidRPr="00DA7ADF">
              <w:rPr>
                <w:rFonts w:ascii="Times New Roman" w:hAnsi="Times New Roman"/>
              </w:rPr>
              <w:t>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 xml:space="preserve">twórczo i samodzielnie </w:t>
            </w:r>
            <w:r w:rsidRPr="00F5734D">
              <w:rPr>
                <w:rFonts w:ascii="Times New Roman" w:hAnsi="Times New Roman"/>
              </w:rPr>
              <w:t>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wydrapywanki</w:t>
            </w:r>
            <w:r w:rsidR="00DA7ADF">
              <w:rPr>
                <w:rFonts w:ascii="Times New Roman" w:hAnsi="Times New Roman"/>
              </w:rPr>
              <w:t>,</w:t>
            </w:r>
          </w:p>
          <w:p w:rsidR="00DA7ADF" w:rsidRPr="00F5734D" w:rsidRDefault="00DA7ADF" w:rsidP="00DA7AD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7ADF">
              <w:rPr>
                <w:rFonts w:ascii="Times New Roman" w:hAnsi="Times New Roman"/>
              </w:rPr>
              <w:t>na podstawie wykonanej kompozycji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opisuje kolejne etapy pracy w technice wydrapywanki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fotokolaż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</w:t>
            </w:r>
            <w:r w:rsidR="00DA7ADF">
              <w:rPr>
                <w:rFonts w:ascii="Times New Roman" w:hAnsi="Times New Roman"/>
              </w:rPr>
              <w:t>echy charakterystyczne kolażu i 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kolażu w działaniach plastycznych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>tłumaczy</w:t>
            </w:r>
            <w:r w:rsidRPr="00F5734D">
              <w:rPr>
                <w:rFonts w:ascii="Times New Roman" w:hAnsi="Times New Roman"/>
              </w:rPr>
              <w:t>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 w:rsidR="00DA7ADF">
              <w:rPr>
                <w:rFonts w:ascii="Times New Roman" w:hAnsi="Times New Roman"/>
              </w:rPr>
              <w:t>z </w:t>
            </w:r>
            <w:r>
              <w:rPr>
                <w:rFonts w:ascii="Times New Roman" w:hAnsi="Times New Roman"/>
              </w:rPr>
              <w:t>dowolnych materiałów, korzystając z</w:t>
            </w:r>
            <w:r w:rsidR="00DA7AD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F3F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</w:t>
            </w:r>
            <w:r w:rsidR="007F3F71">
              <w:rPr>
                <w:rFonts w:ascii="Times New Roman" w:hAnsi="Times New Roman"/>
              </w:rPr>
              <w:t>onuje pracę w technice kolażu z </w:t>
            </w:r>
            <w:r w:rsidRPr="00F5734D">
              <w:rPr>
                <w:rFonts w:ascii="Times New Roman" w:hAnsi="Times New Roman"/>
              </w:rPr>
              <w:t xml:space="preserve">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</w:t>
            </w:r>
            <w:r w:rsidR="007F3F71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celu uzyskania niestandardowych efektów wizualnych</w:t>
            </w:r>
            <w:r w:rsidR="007F3F71">
              <w:rPr>
                <w:rFonts w:ascii="Times New Roman" w:hAnsi="Times New Roman"/>
              </w:rPr>
              <w:t>,</w:t>
            </w:r>
          </w:p>
          <w:p w:rsidR="009311DA" w:rsidRPr="00F5734D" w:rsidRDefault="007F3F71" w:rsidP="007F3F7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F3F71">
              <w:rPr>
                <w:rFonts w:ascii="Times New Roman" w:hAnsi="Times New Roman"/>
              </w:rPr>
              <w:t>na podst</w:t>
            </w:r>
            <w:r>
              <w:rPr>
                <w:rFonts w:ascii="Times New Roman" w:hAnsi="Times New Roman"/>
              </w:rPr>
              <w:t xml:space="preserve">awie własnej kompozycji opisuje </w:t>
            </w:r>
            <w:r w:rsidRPr="007F3F71">
              <w:rPr>
                <w:rFonts w:ascii="Times New Roman" w:hAnsi="Times New Roman"/>
              </w:rPr>
              <w:t>kolejn</w:t>
            </w:r>
            <w:r>
              <w:rPr>
                <w:rFonts w:ascii="Times New Roman" w:hAnsi="Times New Roman"/>
              </w:rPr>
              <w:t>e etapy pracy podczas tworzenia kolażu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I.1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II.2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30.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</w:t>
            </w:r>
            <w:r w:rsidR="007F3F71">
              <w:rPr>
                <w:rFonts w:ascii="Times New Roman" w:hAnsi="Times New Roman"/>
              </w:rPr>
              <w:t>cę na określony temat z </w:t>
            </w:r>
            <w:r>
              <w:rPr>
                <w:rFonts w:ascii="Times New Roman" w:hAnsi="Times New Roman"/>
              </w:rPr>
              <w:t>proponowanych elementów.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</w:t>
            </w:r>
            <w:r w:rsidR="007F3F71">
              <w:rPr>
                <w:rFonts w:ascii="Times New Roman" w:hAnsi="Times New Roman"/>
              </w:rPr>
              <w:t>orzy pracę na określony temat z </w:t>
            </w:r>
            <w:r>
              <w:rPr>
                <w:rFonts w:ascii="Times New Roman" w:hAnsi="Times New Roman"/>
              </w:rPr>
              <w:t>elementów wykonanych według własnego pomysłu,</w:t>
            </w:r>
            <w:r w:rsidR="007F3F71">
              <w:rPr>
                <w:rFonts w:ascii="Times New Roman" w:hAnsi="Times New Roman"/>
              </w:rPr>
              <w:t xml:space="preserve"> dbając o estetykę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 i różnych technik plastycznych.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I.5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II.6</w:t>
            </w:r>
          </w:p>
        </w:tc>
      </w:tr>
    </w:tbl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F5734D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77DFD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 z 2014 r.:</w:t>
      </w:r>
      <w:r>
        <w:rPr>
          <w:rFonts w:ascii="Times New Roman" w:hAnsi="Times New Roman" w:cs="Times New Roman"/>
          <w:sz w:val="20"/>
          <w:szCs w:val="20"/>
        </w:rPr>
        <w:t xml:space="preserve"> Ewa Kozyra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</w:t>
      </w:r>
      <w:r>
        <w:rPr>
          <w:rFonts w:ascii="Times New Roman" w:hAnsi="Times New Roman" w:cs="Times New Roman"/>
          <w:sz w:val="20"/>
          <w:szCs w:val="20"/>
        </w:rPr>
        <w:t xml:space="preserve"> z 2017 r.</w:t>
      </w:r>
      <w:r w:rsidRPr="00277DFD">
        <w:rPr>
          <w:rFonts w:ascii="Times New Roman" w:hAnsi="Times New Roman" w:cs="Times New Roman"/>
          <w:sz w:val="20"/>
          <w:szCs w:val="20"/>
        </w:rPr>
        <w:t xml:space="preserve">: Marta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277DFD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p w:rsidR="009311DA" w:rsidRPr="00F5734D" w:rsidRDefault="009311DA" w:rsidP="009311DA">
      <w:pPr>
        <w:rPr>
          <w:sz w:val="20"/>
          <w:szCs w:val="20"/>
        </w:rPr>
      </w:pPr>
    </w:p>
    <w:p w:rsidR="00133676" w:rsidRDefault="00133676"/>
    <w:sectPr w:rsidR="00133676" w:rsidSect="009311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11DA"/>
    <w:rsid w:val="00052290"/>
    <w:rsid w:val="00133676"/>
    <w:rsid w:val="001A34BB"/>
    <w:rsid w:val="001C30A4"/>
    <w:rsid w:val="001E5F49"/>
    <w:rsid w:val="003C3CF4"/>
    <w:rsid w:val="004C1171"/>
    <w:rsid w:val="005979C7"/>
    <w:rsid w:val="006F46C2"/>
    <w:rsid w:val="007F3F71"/>
    <w:rsid w:val="009311DA"/>
    <w:rsid w:val="00A3736C"/>
    <w:rsid w:val="00AB67EF"/>
    <w:rsid w:val="00DA7ADF"/>
    <w:rsid w:val="00D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Agnieszka</cp:lastModifiedBy>
  <cp:revision>2</cp:revision>
  <dcterms:created xsi:type="dcterms:W3CDTF">2017-09-09T22:33:00Z</dcterms:created>
  <dcterms:modified xsi:type="dcterms:W3CDTF">2017-09-09T22:33:00Z</dcterms:modified>
</cp:coreProperties>
</file>