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2D0" w:rsidRDefault="00B222D0" w:rsidP="000512DD">
      <w:pPr>
        <w:jc w:val="center"/>
        <w:rPr>
          <w:bCs/>
          <w:i/>
          <w:sz w:val="20"/>
          <w:szCs w:val="20"/>
        </w:rPr>
      </w:pPr>
      <w:r w:rsidRPr="00B222D0">
        <w:rPr>
          <w:bCs/>
          <w:i/>
          <w:sz w:val="20"/>
          <w:szCs w:val="20"/>
        </w:rPr>
        <w:t>Szkoła Podstawowa nr 163 im. Batalionu „Zośka”</w:t>
      </w:r>
    </w:p>
    <w:p w:rsidR="00B222D0" w:rsidRPr="00B222D0" w:rsidRDefault="00B222D0" w:rsidP="000512DD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________________________________________________________________________________________________________</w:t>
      </w:r>
    </w:p>
    <w:p w:rsidR="00B222D0" w:rsidRDefault="00B222D0" w:rsidP="000512DD">
      <w:pPr>
        <w:jc w:val="center"/>
        <w:rPr>
          <w:b/>
          <w:bCs/>
        </w:rPr>
      </w:pPr>
    </w:p>
    <w:p w:rsidR="00B547A2" w:rsidRDefault="000512DD" w:rsidP="000512DD">
      <w:pPr>
        <w:jc w:val="center"/>
        <w:rPr>
          <w:b/>
          <w:bCs/>
        </w:rPr>
      </w:pPr>
      <w:r w:rsidRPr="00B222D0">
        <w:rPr>
          <w:b/>
          <w:bCs/>
        </w:rPr>
        <w:t>PRZEDMIOTOWE ZASADY OCENIANIA Z JĘZYKÓW OBCYCH</w:t>
      </w:r>
      <w:r w:rsidR="00B547A2">
        <w:rPr>
          <w:b/>
          <w:bCs/>
        </w:rPr>
        <w:t xml:space="preserve"> </w:t>
      </w:r>
    </w:p>
    <w:p w:rsidR="00320042" w:rsidRPr="00B222D0" w:rsidRDefault="00B547A2" w:rsidP="000512DD">
      <w:pPr>
        <w:jc w:val="center"/>
        <w:rPr>
          <w:b/>
        </w:rPr>
      </w:pPr>
      <w:r>
        <w:rPr>
          <w:b/>
          <w:bCs/>
        </w:rPr>
        <w:t>obowiązujące w klasach 1-7 oraz w klasach gimnazjalnych II-III</w:t>
      </w:r>
    </w:p>
    <w:p w:rsidR="00320042" w:rsidRPr="00B222D0" w:rsidRDefault="00320042" w:rsidP="00320042">
      <w:pPr>
        <w:jc w:val="both"/>
        <w:rPr>
          <w:color w:val="00B050"/>
        </w:rPr>
      </w:pPr>
      <w:r w:rsidRPr="00B222D0">
        <w:tab/>
      </w:r>
    </w:p>
    <w:p w:rsidR="00320042" w:rsidRPr="00B222D0" w:rsidRDefault="000512DD" w:rsidP="002740D4">
      <w:pPr>
        <w:jc w:val="both"/>
        <w:rPr>
          <w:b/>
          <w:u w:val="single"/>
        </w:rPr>
      </w:pPr>
      <w:r w:rsidRPr="00B222D0">
        <w:t>Przedmiotowe zasady oceniania z języków obcych</w:t>
      </w:r>
      <w:r w:rsidR="00320042" w:rsidRPr="00B222D0">
        <w:t xml:space="preserve"> opracowano na podstawie:</w:t>
      </w:r>
    </w:p>
    <w:p w:rsidR="009813D6" w:rsidRPr="00B222D0" w:rsidRDefault="003D2168" w:rsidP="002740D4">
      <w:pPr>
        <w:pStyle w:val="styl"/>
        <w:spacing w:line="283" w:lineRule="atLeast"/>
        <w:ind w:left="720" w:right="24"/>
        <w:jc w:val="both"/>
      </w:pPr>
      <w:r w:rsidRPr="00B222D0">
        <w:t>Statutu Szkoły Podstawowej nr 163</w:t>
      </w:r>
      <w:r w:rsidR="009813D6" w:rsidRPr="00B222D0">
        <w:t xml:space="preserve"> im. Batalionu „Zośka”</w:t>
      </w:r>
      <w:r w:rsidRPr="00B222D0">
        <w:t xml:space="preserve"> w Warszawie, </w:t>
      </w:r>
    </w:p>
    <w:p w:rsidR="009813D6" w:rsidRPr="00B222D0" w:rsidRDefault="000512DD" w:rsidP="002740D4">
      <w:pPr>
        <w:pStyle w:val="styl"/>
        <w:spacing w:line="283" w:lineRule="atLeast"/>
        <w:ind w:left="720" w:right="24"/>
        <w:jc w:val="both"/>
      </w:pPr>
      <w:r w:rsidRPr="00B222D0">
        <w:t>Wewnątrzszkolnych Zasad</w:t>
      </w:r>
      <w:r w:rsidR="00320042" w:rsidRPr="00B222D0">
        <w:t xml:space="preserve"> Ocenia</w:t>
      </w:r>
      <w:r w:rsidR="009813D6" w:rsidRPr="00B222D0">
        <w:t xml:space="preserve">nia </w:t>
      </w:r>
    </w:p>
    <w:p w:rsidR="00320042" w:rsidRPr="00B222D0" w:rsidRDefault="002740D4" w:rsidP="002740D4">
      <w:pPr>
        <w:pStyle w:val="styl"/>
        <w:spacing w:line="283" w:lineRule="atLeast"/>
        <w:ind w:left="720" w:right="24"/>
        <w:jc w:val="both"/>
      </w:pPr>
      <w:r w:rsidRPr="00B222D0">
        <w:t>oraz s</w:t>
      </w:r>
      <w:r w:rsidR="00320042" w:rsidRPr="00B222D0">
        <w:t xml:space="preserve">tandardów osiągnięć i wymagań opracowanych przez </w:t>
      </w:r>
      <w:proofErr w:type="spellStart"/>
      <w:r w:rsidR="00320042" w:rsidRPr="00B222D0">
        <w:t>MENiS</w:t>
      </w:r>
      <w:proofErr w:type="spellEnd"/>
      <w:r w:rsidR="00320042" w:rsidRPr="00B222D0">
        <w:t xml:space="preserve"> w Podstawie programowej</w:t>
      </w:r>
      <w:r w:rsidR="000512DD" w:rsidRPr="00B222D0">
        <w:t>.</w:t>
      </w:r>
    </w:p>
    <w:p w:rsidR="00320042" w:rsidRPr="00B222D0" w:rsidRDefault="00320042" w:rsidP="00320042">
      <w:pPr>
        <w:pStyle w:val="styl"/>
        <w:spacing w:before="259" w:line="283" w:lineRule="atLeast"/>
        <w:ind w:left="5"/>
        <w:rPr>
          <w:b/>
        </w:rPr>
      </w:pPr>
      <w:r w:rsidRPr="00B222D0">
        <w:rPr>
          <w:b/>
          <w:u w:val="single"/>
        </w:rPr>
        <w:t xml:space="preserve">CELE: </w:t>
      </w:r>
    </w:p>
    <w:p w:rsidR="000512DD" w:rsidRPr="00B222D0" w:rsidRDefault="00320042" w:rsidP="00320042">
      <w:pPr>
        <w:pStyle w:val="styl"/>
        <w:spacing w:before="4" w:line="278" w:lineRule="atLeast"/>
        <w:ind w:left="835" w:hanging="820"/>
      </w:pPr>
      <w:r w:rsidRPr="00B222D0">
        <w:t>Celem oceniania wiedzy i um</w:t>
      </w:r>
      <w:r w:rsidR="000512DD" w:rsidRPr="00B222D0">
        <w:t>iejętności z języków obcych</w:t>
      </w:r>
      <w:r w:rsidRPr="00B222D0">
        <w:t xml:space="preserve"> jest:</w:t>
      </w:r>
    </w:p>
    <w:p w:rsidR="000512DD" w:rsidRPr="00B222D0" w:rsidRDefault="00320042" w:rsidP="000512DD">
      <w:pPr>
        <w:pStyle w:val="styl"/>
        <w:numPr>
          <w:ilvl w:val="0"/>
          <w:numId w:val="6"/>
        </w:numPr>
        <w:spacing w:before="4" w:line="278" w:lineRule="atLeast"/>
      </w:pPr>
      <w:r w:rsidRPr="00B222D0">
        <w:t xml:space="preserve">informowanie ucznia i rodziców o jego osiągnięciach edukacyjnych </w:t>
      </w:r>
    </w:p>
    <w:p w:rsidR="00320042" w:rsidRPr="00B222D0" w:rsidRDefault="00320042" w:rsidP="000512DD">
      <w:pPr>
        <w:pStyle w:val="styl"/>
        <w:numPr>
          <w:ilvl w:val="0"/>
          <w:numId w:val="6"/>
        </w:numPr>
        <w:spacing w:before="4" w:line="278" w:lineRule="atLeast"/>
      </w:pPr>
      <w:r w:rsidRPr="00B222D0">
        <w:t xml:space="preserve">badanie uzdolnień ucznia, jego wiedzy, umiejętności oraz braków w dotychczasowej nauce </w:t>
      </w:r>
    </w:p>
    <w:p w:rsidR="00320042" w:rsidRPr="00B222D0" w:rsidRDefault="00320042" w:rsidP="000512DD">
      <w:pPr>
        <w:pStyle w:val="styl"/>
        <w:numPr>
          <w:ilvl w:val="0"/>
          <w:numId w:val="6"/>
        </w:numPr>
        <w:spacing w:line="278" w:lineRule="atLeast"/>
      </w:pPr>
      <w:r w:rsidRPr="00B222D0">
        <w:t xml:space="preserve">indywidualizacja wymagań wobec uczniów </w:t>
      </w:r>
    </w:p>
    <w:p w:rsidR="006766F1" w:rsidRPr="00B222D0" w:rsidRDefault="006766F1" w:rsidP="000512DD">
      <w:pPr>
        <w:pStyle w:val="styl"/>
        <w:numPr>
          <w:ilvl w:val="0"/>
          <w:numId w:val="6"/>
        </w:numPr>
        <w:spacing w:line="278" w:lineRule="atLeast"/>
      </w:pPr>
      <w:r w:rsidRPr="00B222D0">
        <w:t xml:space="preserve">wskazanie mocnych i słabych stron </w:t>
      </w:r>
    </w:p>
    <w:p w:rsidR="009813D6" w:rsidRPr="00B222D0" w:rsidRDefault="009813D6" w:rsidP="009813D6">
      <w:pPr>
        <w:pStyle w:val="styl"/>
        <w:spacing w:line="278" w:lineRule="atLeast"/>
        <w:ind w:left="780"/>
      </w:pPr>
    </w:p>
    <w:p w:rsidR="009813D6" w:rsidRPr="00B222D0" w:rsidRDefault="009813D6" w:rsidP="009813D6">
      <w:pPr>
        <w:pStyle w:val="styl"/>
        <w:spacing w:line="278" w:lineRule="atLeast"/>
        <w:ind w:left="780"/>
      </w:pPr>
    </w:p>
    <w:p w:rsidR="009813D6" w:rsidRPr="00B222D0" w:rsidRDefault="003D2168" w:rsidP="00B222D0">
      <w:pPr>
        <w:pStyle w:val="styl"/>
        <w:spacing w:before="254" w:line="283" w:lineRule="atLeast"/>
        <w:ind w:left="5"/>
        <w:rPr>
          <w:b/>
        </w:rPr>
      </w:pPr>
      <w:r w:rsidRPr="00B222D0">
        <w:rPr>
          <w:b/>
        </w:rPr>
        <w:t>SPOSOBY OCENIANIA:</w:t>
      </w:r>
    </w:p>
    <w:p w:rsidR="003D2168" w:rsidRPr="00B547A2" w:rsidRDefault="003D2168" w:rsidP="003E65E8">
      <w:pPr>
        <w:pStyle w:val="styl"/>
        <w:spacing w:before="254" w:line="283" w:lineRule="atLeast"/>
        <w:ind w:left="5"/>
        <w:jc w:val="center"/>
        <w:rPr>
          <w:b/>
          <w:sz w:val="28"/>
          <w:szCs w:val="28"/>
          <w:u w:val="single"/>
        </w:rPr>
      </w:pPr>
      <w:r w:rsidRPr="00B547A2">
        <w:rPr>
          <w:b/>
          <w:sz w:val="28"/>
          <w:szCs w:val="28"/>
          <w:u w:val="single"/>
        </w:rPr>
        <w:t>Ocenianie w klasach I – III</w:t>
      </w:r>
      <w:r w:rsidR="003E65E8" w:rsidRPr="00B547A2">
        <w:rPr>
          <w:b/>
          <w:sz w:val="28"/>
          <w:szCs w:val="28"/>
          <w:u w:val="single"/>
        </w:rPr>
        <w:t>.</w:t>
      </w:r>
    </w:p>
    <w:p w:rsidR="003E65E8" w:rsidRPr="00B222D0" w:rsidRDefault="003E65E8" w:rsidP="008B6926">
      <w:pPr>
        <w:pStyle w:val="styl"/>
        <w:spacing w:before="254" w:line="283" w:lineRule="atLeast"/>
      </w:pPr>
      <w:r w:rsidRPr="00B222D0">
        <w:rPr>
          <w:b/>
        </w:rPr>
        <w:t>Ocenianie w klasach I – III ma charakter opisowy.</w:t>
      </w:r>
    </w:p>
    <w:p w:rsidR="008B6926" w:rsidRPr="00B222D0" w:rsidRDefault="003D2168" w:rsidP="00320042">
      <w:pPr>
        <w:pStyle w:val="styl"/>
        <w:spacing w:before="254" w:line="283" w:lineRule="atLeast"/>
        <w:ind w:left="5"/>
      </w:pPr>
      <w:r w:rsidRPr="00B222D0">
        <w:t>W ocenianiu stosuje się ocenianie</w:t>
      </w:r>
      <w:r w:rsidR="008B6926" w:rsidRPr="00B222D0">
        <w:t xml:space="preserve"> kształtujące; j</w:t>
      </w:r>
      <w:r w:rsidRPr="00B222D0">
        <w:t xml:space="preserve">est </w:t>
      </w:r>
      <w:r w:rsidR="008B6926" w:rsidRPr="00B222D0">
        <w:t xml:space="preserve">to informacja zwrotna </w:t>
      </w:r>
      <w:r w:rsidRPr="00B222D0">
        <w:t>dla ucznia i jego rodziców</w:t>
      </w:r>
      <w:r w:rsidR="008B6926" w:rsidRPr="00B222D0">
        <w:t xml:space="preserve">. Mówi ona o </w:t>
      </w:r>
      <w:r w:rsidRPr="00B222D0">
        <w:t xml:space="preserve"> postępach w nauce</w:t>
      </w:r>
      <w:r w:rsidR="008B6926" w:rsidRPr="00B222D0">
        <w:t xml:space="preserve"> dziecka</w:t>
      </w:r>
      <w:r w:rsidRPr="00B222D0">
        <w:t>, czyli jakie umiejętności opanował</w:t>
      </w:r>
      <w:r w:rsidR="0002282F" w:rsidRPr="00B222D0">
        <w:t xml:space="preserve">, a nad jakimi musi jeszcze popracować. </w:t>
      </w:r>
    </w:p>
    <w:p w:rsidR="008B6926" w:rsidRDefault="0002282F" w:rsidP="00320042">
      <w:pPr>
        <w:pStyle w:val="styl"/>
        <w:spacing w:before="254" w:line="283" w:lineRule="atLeast"/>
        <w:ind w:left="5"/>
      </w:pPr>
      <w:r w:rsidRPr="00B222D0">
        <w:t>Komentarz do oceny cząstkowej może być ustny lub pisemny, zaś do oceny se</w:t>
      </w:r>
      <w:r w:rsidR="00A17363" w:rsidRPr="00B222D0">
        <w:t>mestralnej lub końcowe</w:t>
      </w:r>
      <w:r w:rsidRPr="00B222D0">
        <w:t xml:space="preserve">j </w:t>
      </w:r>
      <w:r w:rsidR="00A17363" w:rsidRPr="00B222D0">
        <w:t xml:space="preserve">- </w:t>
      </w:r>
      <w:r w:rsidRPr="00B222D0">
        <w:t xml:space="preserve">pisemny. </w:t>
      </w:r>
    </w:p>
    <w:p w:rsidR="00952C52" w:rsidRPr="00B222D0" w:rsidRDefault="00952C52" w:rsidP="00320042">
      <w:pPr>
        <w:pStyle w:val="styl"/>
        <w:spacing w:before="254" w:line="283" w:lineRule="atLeast"/>
        <w:ind w:left="5"/>
      </w:pPr>
      <w:r>
        <w:t>W klasie III może być stosowane również ocenianie sumujące.</w:t>
      </w:r>
    </w:p>
    <w:p w:rsidR="00A17363" w:rsidRPr="00B222D0" w:rsidRDefault="00A17363" w:rsidP="00A17363">
      <w:pPr>
        <w:pStyle w:val="styl"/>
        <w:numPr>
          <w:ilvl w:val="0"/>
          <w:numId w:val="11"/>
        </w:numPr>
        <w:spacing w:before="254" w:line="283" w:lineRule="atLeast"/>
        <w:rPr>
          <w:b/>
        </w:rPr>
      </w:pPr>
      <w:r w:rsidRPr="00B222D0">
        <w:rPr>
          <w:b/>
        </w:rPr>
        <w:t>Wymagania edukacyjne niezbędne do otrzymania pozytywnej oceny śródrocznej i rocznej.</w:t>
      </w:r>
    </w:p>
    <w:p w:rsidR="00A17363" w:rsidRPr="00B222D0" w:rsidRDefault="00786713" w:rsidP="00A17363">
      <w:pPr>
        <w:pStyle w:val="styl"/>
        <w:numPr>
          <w:ilvl w:val="0"/>
          <w:numId w:val="12"/>
        </w:numPr>
        <w:spacing w:before="254" w:line="283" w:lineRule="atLeast"/>
      </w:pPr>
      <w:r w:rsidRPr="00B222D0">
        <w:t>Na ocenę śródroczną i roczną uczeń pracuje systematycznie.</w:t>
      </w:r>
    </w:p>
    <w:p w:rsidR="00786713" w:rsidRPr="00B222D0" w:rsidRDefault="00786713" w:rsidP="00A17363">
      <w:pPr>
        <w:pStyle w:val="styl"/>
        <w:numPr>
          <w:ilvl w:val="0"/>
          <w:numId w:val="12"/>
        </w:numPr>
        <w:spacing w:before="254" w:line="283" w:lineRule="atLeast"/>
      </w:pPr>
      <w:r w:rsidRPr="00B222D0">
        <w:t>Uczeń jest przygotowany do zajęć i posiada na każdej lekcji zeszyt 32 kartkowy w kratkę, podręcznik, zeszyt ćwiczeń (nauczyciel zwraca uwagę na kompletność, poprawność i estetykę notatek i prac domowych.)</w:t>
      </w:r>
    </w:p>
    <w:p w:rsidR="00786713" w:rsidRPr="00B222D0" w:rsidRDefault="00786713" w:rsidP="00A17363">
      <w:pPr>
        <w:pStyle w:val="styl"/>
        <w:numPr>
          <w:ilvl w:val="0"/>
          <w:numId w:val="12"/>
        </w:numPr>
        <w:spacing w:before="254" w:line="283" w:lineRule="atLeast"/>
      </w:pPr>
      <w:r w:rsidRPr="00B222D0">
        <w:t>Brak zeszytu jest równoważny z brakiem pracy domowej (jeśli taka była zadana).</w:t>
      </w:r>
    </w:p>
    <w:p w:rsidR="00786713" w:rsidRPr="00B222D0" w:rsidRDefault="00786713" w:rsidP="00A17363">
      <w:pPr>
        <w:pStyle w:val="styl"/>
        <w:numPr>
          <w:ilvl w:val="0"/>
          <w:numId w:val="12"/>
        </w:numPr>
        <w:spacing w:before="254" w:line="283" w:lineRule="atLeast"/>
      </w:pPr>
      <w:r w:rsidRPr="00B222D0">
        <w:t>Uczeń zobowiązany uzupełnić brakującą, niedrobioną pracę domową na następną lekcję (w wyjątkowych sytuacjach w terminie 2 tygodni).</w:t>
      </w:r>
    </w:p>
    <w:p w:rsidR="00786713" w:rsidRPr="00B222D0" w:rsidRDefault="00786713" w:rsidP="00A17363">
      <w:pPr>
        <w:pStyle w:val="styl"/>
        <w:numPr>
          <w:ilvl w:val="0"/>
          <w:numId w:val="12"/>
        </w:numPr>
        <w:spacing w:before="254" w:line="283" w:lineRule="atLeast"/>
      </w:pPr>
      <w:bookmarkStart w:id="0" w:name="_Hlk491896170"/>
      <w:r w:rsidRPr="00B222D0">
        <w:t>Wobec uczniów z zaleceniami Poradni Psychologiczno-Pedagogicznej o dostosowaniu wymagań do ich indywidualnych możliwości, kryteria oceniania dostosowuje się według wskazań poradni.</w:t>
      </w:r>
    </w:p>
    <w:p w:rsidR="008A2DDC" w:rsidRPr="00B222D0" w:rsidRDefault="008A2DDC" w:rsidP="008A2DDC">
      <w:pPr>
        <w:pStyle w:val="styl"/>
        <w:numPr>
          <w:ilvl w:val="0"/>
          <w:numId w:val="11"/>
        </w:numPr>
        <w:spacing w:before="254" w:line="283" w:lineRule="atLeast"/>
        <w:rPr>
          <w:b/>
        </w:rPr>
      </w:pPr>
      <w:r w:rsidRPr="00B222D0">
        <w:rPr>
          <w:b/>
        </w:rPr>
        <w:t>Zasady wystawiania ocen klasyfikacyjnych</w:t>
      </w:r>
    </w:p>
    <w:p w:rsidR="00021F29" w:rsidRPr="00B222D0" w:rsidRDefault="008A2DDC" w:rsidP="008A2DDC">
      <w:pPr>
        <w:pStyle w:val="styl"/>
        <w:spacing w:before="254" w:line="283" w:lineRule="atLeast"/>
        <w:ind w:left="365"/>
      </w:pPr>
      <w:r w:rsidRPr="00B222D0">
        <w:lastRenderedPageBreak/>
        <w:t>Kryteria ocen, czyli szczegółowe wymagania edukacyjne podstawowe i ponadpodstawowe są ujęte w wynikowym planie nauczania na cały rok szko</w:t>
      </w:r>
      <w:r w:rsidR="00021F29" w:rsidRPr="00B222D0">
        <w:t>lny (dostępny w bibliotece, na stronie internetowej szkoły i u nauczyciela przedmiotu).</w:t>
      </w:r>
    </w:p>
    <w:p w:rsidR="008A2DDC" w:rsidRPr="00B222D0" w:rsidRDefault="00021F29" w:rsidP="00021F29">
      <w:pPr>
        <w:pStyle w:val="styl"/>
        <w:numPr>
          <w:ilvl w:val="0"/>
          <w:numId w:val="11"/>
        </w:numPr>
        <w:spacing w:before="254" w:line="283" w:lineRule="atLeast"/>
        <w:rPr>
          <w:b/>
        </w:rPr>
      </w:pPr>
      <w:r w:rsidRPr="00B222D0">
        <w:rPr>
          <w:b/>
        </w:rPr>
        <w:t>Sposoby sprawdzania osiągnięć edukacyjnych</w:t>
      </w:r>
    </w:p>
    <w:p w:rsidR="00021F29" w:rsidRPr="00B222D0" w:rsidRDefault="00021F29" w:rsidP="00021F29">
      <w:pPr>
        <w:pStyle w:val="styl"/>
        <w:spacing w:before="254" w:line="283" w:lineRule="atLeast"/>
        <w:ind w:left="5"/>
      </w:pPr>
      <w:r w:rsidRPr="00B222D0">
        <w:t>Wiedza i umiejętności uczniów sprawdzane są za pomocą:</w:t>
      </w:r>
    </w:p>
    <w:p w:rsidR="003524F0" w:rsidRPr="00B222D0" w:rsidRDefault="003524F0" w:rsidP="00021F29">
      <w:pPr>
        <w:pStyle w:val="styl"/>
        <w:spacing w:before="254" w:line="283" w:lineRule="atLeast"/>
        <w:ind w:left="5"/>
      </w:pPr>
      <w:r w:rsidRPr="00B222D0">
        <w:t>Sprawdzianów pisemnych</w:t>
      </w:r>
    </w:p>
    <w:p w:rsidR="00021F29" w:rsidRPr="00B222D0" w:rsidRDefault="00021F29" w:rsidP="00021F29">
      <w:pPr>
        <w:pStyle w:val="styl"/>
        <w:numPr>
          <w:ilvl w:val="0"/>
          <w:numId w:val="14"/>
        </w:numPr>
        <w:spacing w:before="254" w:line="283" w:lineRule="atLeast"/>
      </w:pPr>
      <w:r w:rsidRPr="00B222D0">
        <w:t xml:space="preserve">Sprawdzianów (sprawdzian obejmuje materiał jednego rozdziału, uczeń zna termin sprawdzianu z dwutygodniowym wyprzedzeniem (zapis w </w:t>
      </w:r>
      <w:proofErr w:type="spellStart"/>
      <w:r w:rsidRPr="00B222D0">
        <w:t>Librusie</w:t>
      </w:r>
      <w:proofErr w:type="spellEnd"/>
      <w:r w:rsidRPr="00B222D0">
        <w:t xml:space="preserve">). </w:t>
      </w:r>
      <w:bookmarkStart w:id="1" w:name="_Hlk491897724"/>
      <w:r w:rsidRPr="00B222D0">
        <w:t>W przypadku nieprzystąpienia ucz</w:t>
      </w:r>
      <w:r w:rsidR="009C3781" w:rsidRPr="00B222D0">
        <w:t>n</w:t>
      </w:r>
      <w:r w:rsidRPr="00B222D0">
        <w:t xml:space="preserve">ia do sprawdzianu z powodu usprawiedliwionej nieobecności </w:t>
      </w:r>
      <w:r w:rsidR="009C3781" w:rsidRPr="00B222D0">
        <w:t>uczeń musi przystąpić do analogicznego sprawdzianu w terminie 2 tygodni po nieobecności ( w sytuacjach wyjątkowych np. dłuższa choroba termin może być uzgodniony z nauczycielem).</w:t>
      </w:r>
    </w:p>
    <w:bookmarkEnd w:id="1"/>
    <w:p w:rsidR="009C3781" w:rsidRPr="00B222D0" w:rsidRDefault="009C3781" w:rsidP="009C3781">
      <w:pPr>
        <w:pStyle w:val="styl"/>
        <w:numPr>
          <w:ilvl w:val="0"/>
          <w:numId w:val="14"/>
        </w:numPr>
        <w:spacing w:before="254" w:line="283" w:lineRule="atLeast"/>
      </w:pPr>
      <w:r w:rsidRPr="00B222D0">
        <w:t xml:space="preserve">Kartkówek z umiejętności kluczowych (zapowiedzianych z tygodniowym wyprzedzeniem – zapis w </w:t>
      </w:r>
      <w:proofErr w:type="spellStart"/>
      <w:r w:rsidRPr="00B222D0">
        <w:t>Librusie</w:t>
      </w:r>
      <w:proofErr w:type="spellEnd"/>
      <w:r w:rsidRPr="00B222D0">
        <w:t>).  W przypadku nieprzystąpienia ucznia do kartkówki z powodu usprawiedliwionej nieobecności uczeń musi przystąpić do analogicznej kartkówki w terminie 1 tygodnia po nieobecności ( w sytuacjach wyjątkowych np. dłuższa choroba termin może być uzgodniony z nauczycielem).</w:t>
      </w:r>
    </w:p>
    <w:p w:rsidR="009C3781" w:rsidRPr="00B222D0" w:rsidRDefault="009C3781" w:rsidP="009C3781">
      <w:pPr>
        <w:pStyle w:val="styl"/>
        <w:numPr>
          <w:ilvl w:val="0"/>
          <w:numId w:val="14"/>
        </w:numPr>
        <w:spacing w:before="254" w:line="283" w:lineRule="atLeast"/>
      </w:pPr>
      <w:r w:rsidRPr="00B222D0">
        <w:t xml:space="preserve">Kartkówek obejmujących materiał z ostatnich 1 – 3 lekcji lub pracy domowej </w:t>
      </w:r>
      <w:r w:rsidR="003524F0" w:rsidRPr="00B222D0">
        <w:t>(mogą być one przeprowadzane bez zapowiedzi).</w:t>
      </w:r>
    </w:p>
    <w:p w:rsidR="003524F0" w:rsidRPr="00B222D0" w:rsidRDefault="003524F0" w:rsidP="003524F0">
      <w:pPr>
        <w:pStyle w:val="styl"/>
        <w:spacing w:before="254" w:line="283" w:lineRule="atLeast"/>
      </w:pPr>
      <w:r w:rsidRPr="00B222D0">
        <w:t>Pisemne formy sprawdzania wiedzy są sprawdzane w ciągu 14 dni od ich napisania przez uczniów. Uczeń przekazuje pracę rodzicom, którzy mają obowiązek jej podpisania i zwrotu uczniowi, który przynosi je na kolejną lekcję.</w:t>
      </w:r>
    </w:p>
    <w:p w:rsidR="003524F0" w:rsidRPr="00B222D0" w:rsidRDefault="003524F0" w:rsidP="003524F0">
      <w:pPr>
        <w:pStyle w:val="styl"/>
        <w:spacing w:before="254" w:line="283" w:lineRule="atLeast"/>
      </w:pPr>
      <w:r w:rsidRPr="00B222D0">
        <w:t>Inne formy sprawdzania umiejętności uczniów to:</w:t>
      </w:r>
    </w:p>
    <w:p w:rsidR="003524F0" w:rsidRPr="00B222D0" w:rsidRDefault="003524F0" w:rsidP="003524F0">
      <w:pPr>
        <w:pStyle w:val="styl"/>
        <w:numPr>
          <w:ilvl w:val="0"/>
          <w:numId w:val="15"/>
        </w:numPr>
        <w:spacing w:before="254" w:line="283" w:lineRule="atLeast"/>
      </w:pPr>
      <w:r w:rsidRPr="00B222D0">
        <w:t xml:space="preserve">Praca w grupie </w:t>
      </w:r>
      <w:bookmarkStart w:id="2" w:name="_Hlk491898473"/>
      <w:r w:rsidRPr="00B222D0">
        <w:t>– na bieżąco w formie ustnej lub pisemnej</w:t>
      </w:r>
    </w:p>
    <w:bookmarkEnd w:id="2"/>
    <w:p w:rsidR="003524F0" w:rsidRPr="00B222D0" w:rsidRDefault="003524F0" w:rsidP="003524F0">
      <w:pPr>
        <w:pStyle w:val="styl"/>
        <w:numPr>
          <w:ilvl w:val="0"/>
          <w:numId w:val="15"/>
        </w:numPr>
        <w:spacing w:before="254" w:line="283" w:lineRule="atLeast"/>
      </w:pPr>
      <w:r w:rsidRPr="00B222D0">
        <w:t>Praca domowa  – na bieżąco w formie ustnej lub pisemnej</w:t>
      </w:r>
    </w:p>
    <w:p w:rsidR="003524F0" w:rsidRPr="00B222D0" w:rsidRDefault="003524F0" w:rsidP="003524F0">
      <w:pPr>
        <w:pStyle w:val="styl"/>
        <w:numPr>
          <w:ilvl w:val="0"/>
          <w:numId w:val="15"/>
        </w:numPr>
        <w:spacing w:before="254" w:line="283" w:lineRule="atLeast"/>
      </w:pPr>
      <w:r w:rsidRPr="00B222D0">
        <w:t>Praca dodatkowa –  na bieżąco w formie ustnej lub pisemnej</w:t>
      </w:r>
    </w:p>
    <w:p w:rsidR="003524F0" w:rsidRPr="00B222D0" w:rsidRDefault="003524F0" w:rsidP="003524F0">
      <w:pPr>
        <w:pStyle w:val="styl"/>
        <w:numPr>
          <w:ilvl w:val="0"/>
          <w:numId w:val="15"/>
        </w:numPr>
        <w:spacing w:before="254" w:line="283" w:lineRule="atLeast"/>
      </w:pPr>
      <w:r w:rsidRPr="00B222D0">
        <w:t>Aktywność  – na bieżąco w formie ustnej lub pisemnej</w:t>
      </w:r>
    </w:p>
    <w:p w:rsidR="003524F0" w:rsidRPr="00B222D0" w:rsidRDefault="003524F0" w:rsidP="003524F0">
      <w:pPr>
        <w:pStyle w:val="styl"/>
        <w:numPr>
          <w:ilvl w:val="0"/>
          <w:numId w:val="15"/>
        </w:numPr>
        <w:spacing w:before="254" w:line="283" w:lineRule="atLeast"/>
      </w:pPr>
      <w:r w:rsidRPr="00B222D0">
        <w:t>Analiz zeszytu – minimum jedna ocena w półroczu w formie pisemnej</w:t>
      </w:r>
    </w:p>
    <w:bookmarkEnd w:id="0"/>
    <w:p w:rsidR="00B222D0" w:rsidRDefault="00B222D0" w:rsidP="003E65E8">
      <w:pPr>
        <w:pStyle w:val="styl"/>
        <w:spacing w:before="254" w:line="283" w:lineRule="atLeast"/>
        <w:rPr>
          <w:b/>
        </w:rPr>
      </w:pPr>
    </w:p>
    <w:p w:rsidR="00B547A2" w:rsidRPr="00B222D0" w:rsidRDefault="00B547A2" w:rsidP="003E65E8">
      <w:pPr>
        <w:pStyle w:val="styl"/>
        <w:spacing w:before="254" w:line="283" w:lineRule="atLeast"/>
        <w:rPr>
          <w:b/>
        </w:rPr>
      </w:pPr>
    </w:p>
    <w:p w:rsidR="0002282F" w:rsidRPr="00B547A2" w:rsidRDefault="00B222D0" w:rsidP="003E65E8">
      <w:pPr>
        <w:pStyle w:val="styl"/>
        <w:spacing w:before="254" w:line="283" w:lineRule="atLeast"/>
        <w:ind w:left="5"/>
        <w:jc w:val="center"/>
        <w:rPr>
          <w:b/>
          <w:sz w:val="28"/>
          <w:szCs w:val="28"/>
          <w:u w:val="single"/>
        </w:rPr>
      </w:pPr>
      <w:r w:rsidRPr="00B547A2">
        <w:rPr>
          <w:b/>
          <w:sz w:val="28"/>
          <w:szCs w:val="28"/>
          <w:u w:val="single"/>
        </w:rPr>
        <w:t xml:space="preserve">Ocenianie w klasach IV – VII oraz w </w:t>
      </w:r>
      <w:r w:rsidR="0002282F" w:rsidRPr="00B547A2">
        <w:rPr>
          <w:b/>
          <w:sz w:val="28"/>
          <w:szCs w:val="28"/>
          <w:u w:val="single"/>
        </w:rPr>
        <w:t xml:space="preserve"> klasach gimnazjalnych.</w:t>
      </w:r>
    </w:p>
    <w:p w:rsidR="00031608" w:rsidRPr="00B222D0" w:rsidRDefault="00031608" w:rsidP="00320042">
      <w:pPr>
        <w:pStyle w:val="styl"/>
        <w:spacing w:before="254" w:line="283" w:lineRule="atLeast"/>
        <w:ind w:left="5"/>
        <w:rPr>
          <w:b/>
        </w:rPr>
      </w:pPr>
      <w:r w:rsidRPr="00B222D0">
        <w:rPr>
          <w:b/>
        </w:rPr>
        <w:t>Sposoby oceniania</w:t>
      </w:r>
    </w:p>
    <w:p w:rsidR="00031608" w:rsidRPr="00B222D0" w:rsidRDefault="0002282F" w:rsidP="00031608">
      <w:pPr>
        <w:pStyle w:val="styl"/>
        <w:numPr>
          <w:ilvl w:val="0"/>
          <w:numId w:val="13"/>
        </w:numPr>
        <w:spacing w:before="254" w:line="283" w:lineRule="atLeast"/>
      </w:pPr>
      <w:r w:rsidRPr="00B222D0">
        <w:t>W ocenianiu bieżącym (w trakcie uczenia się) stosowane jest ocenianie kształtujące.</w:t>
      </w:r>
    </w:p>
    <w:p w:rsidR="0002282F" w:rsidRPr="00B222D0" w:rsidRDefault="0002282F" w:rsidP="00031608">
      <w:pPr>
        <w:pStyle w:val="styl"/>
        <w:numPr>
          <w:ilvl w:val="0"/>
          <w:numId w:val="13"/>
        </w:numPr>
        <w:spacing w:before="254" w:line="283" w:lineRule="atLeast"/>
      </w:pPr>
      <w:r w:rsidRPr="00B222D0">
        <w:t>Po zakończeniu etapu uczenia się</w:t>
      </w:r>
      <w:r w:rsidR="008A2DDC" w:rsidRPr="00B222D0">
        <w:t xml:space="preserve"> (danej partii materiału)</w:t>
      </w:r>
      <w:r w:rsidRPr="00B222D0">
        <w:t xml:space="preserve"> stosowane jest ocenianie sumujące.</w:t>
      </w:r>
    </w:p>
    <w:p w:rsidR="008A2DDC" w:rsidRPr="00B222D0" w:rsidRDefault="008A2DDC" w:rsidP="008A2DDC">
      <w:pPr>
        <w:pStyle w:val="styl"/>
        <w:numPr>
          <w:ilvl w:val="0"/>
          <w:numId w:val="13"/>
        </w:numPr>
        <w:spacing w:before="254" w:line="283" w:lineRule="atLeast"/>
      </w:pPr>
      <w:r w:rsidRPr="00B222D0">
        <w:lastRenderedPageBreak/>
        <w:t>Wobec uczniów z zaleceniami Poradni Psychologiczno-Pedagogicznej o dostosowaniu wymagań do ich indywidualnych możliwości, kryteria oceniania dostosowuje się według wskazań poradni.</w:t>
      </w:r>
    </w:p>
    <w:p w:rsidR="009813D6" w:rsidRPr="00B222D0" w:rsidRDefault="009813D6" w:rsidP="009813D6">
      <w:pPr>
        <w:pStyle w:val="styl"/>
        <w:spacing w:before="254" w:line="283" w:lineRule="atLeast"/>
        <w:ind w:left="365"/>
      </w:pPr>
    </w:p>
    <w:p w:rsidR="00031608" w:rsidRPr="00B222D0" w:rsidRDefault="00031608" w:rsidP="00031608">
      <w:pPr>
        <w:pStyle w:val="styl"/>
        <w:spacing w:before="254" w:line="283" w:lineRule="atLeast"/>
        <w:ind w:left="5"/>
        <w:rPr>
          <w:b/>
        </w:rPr>
      </w:pPr>
      <w:r w:rsidRPr="00B222D0">
        <w:rPr>
          <w:b/>
        </w:rPr>
        <w:t>Zasady oceniania</w:t>
      </w:r>
    </w:p>
    <w:p w:rsidR="00031608" w:rsidRPr="00B222D0" w:rsidRDefault="00031608" w:rsidP="00031608">
      <w:pPr>
        <w:pStyle w:val="styl"/>
        <w:spacing w:before="254" w:line="283" w:lineRule="atLeast"/>
        <w:ind w:left="5"/>
        <w:rPr>
          <w:b/>
        </w:rPr>
      </w:pPr>
      <w:r w:rsidRPr="00B222D0">
        <w:t>Kryteria ocen, czyli szczegółowe wymagania podstawowe i ponadpodstawowe są ujęte</w:t>
      </w:r>
      <w:r w:rsidRPr="00B222D0">
        <w:rPr>
          <w:b/>
        </w:rPr>
        <w:t xml:space="preserve"> w wynikowych planach nauczania </w:t>
      </w:r>
      <w:r w:rsidRPr="00B222D0">
        <w:t>na cały rok szkolny (dostępnych w bibliotece, na stronie internetowej szkoły oraz u nauczyciela danego języka w konkretnej klasie).</w:t>
      </w:r>
    </w:p>
    <w:p w:rsidR="009813D6" w:rsidRPr="00B222D0" w:rsidRDefault="009813D6" w:rsidP="00320042">
      <w:pPr>
        <w:pStyle w:val="styl"/>
        <w:spacing w:before="254" w:line="283" w:lineRule="atLeast"/>
        <w:ind w:left="5"/>
        <w:rPr>
          <w:b/>
        </w:rPr>
      </w:pPr>
    </w:p>
    <w:p w:rsidR="00320042" w:rsidRPr="00B222D0" w:rsidRDefault="00320042" w:rsidP="00320042">
      <w:pPr>
        <w:pStyle w:val="styl"/>
        <w:spacing w:before="254" w:line="283" w:lineRule="atLeast"/>
        <w:ind w:left="5"/>
      </w:pPr>
      <w:r w:rsidRPr="00B222D0">
        <w:rPr>
          <w:b/>
        </w:rPr>
        <w:t>Warunkiem zaliczenia przedmiotu</w:t>
      </w:r>
      <w:r w:rsidRPr="00B222D0">
        <w:t xml:space="preserve"> jest uzyskanie</w:t>
      </w:r>
      <w:r w:rsidR="0002282F" w:rsidRPr="00B222D0">
        <w:t xml:space="preserve"> sumującej</w:t>
      </w:r>
      <w:r w:rsidRPr="00B222D0">
        <w:t xml:space="preserve"> semestra</w:t>
      </w:r>
      <w:r w:rsidR="008A2DDC" w:rsidRPr="00B222D0">
        <w:t xml:space="preserve">lnej oceny co </w:t>
      </w:r>
      <w:r w:rsidRPr="00B222D0">
        <w:t xml:space="preserve">najmniej dopuszczającej. </w:t>
      </w:r>
    </w:p>
    <w:p w:rsidR="00320042" w:rsidRPr="00B222D0" w:rsidRDefault="003D2168" w:rsidP="00AB1A8D">
      <w:pPr>
        <w:pStyle w:val="styl"/>
        <w:spacing w:before="254" w:line="283" w:lineRule="atLeast"/>
        <w:ind w:left="5"/>
      </w:pPr>
      <w:r w:rsidRPr="00B222D0">
        <w:t>Uczeń ma prawo 3</w:t>
      </w:r>
      <w:r w:rsidR="00AC75DE" w:rsidRPr="00B222D0">
        <w:t xml:space="preserve"> razy w semestrze zgłosić nieprzygotowanie do </w:t>
      </w:r>
      <w:proofErr w:type="spellStart"/>
      <w:r w:rsidR="00AC75DE" w:rsidRPr="00B222D0">
        <w:t>zajęć.</w:t>
      </w:r>
      <w:r w:rsidR="00320042" w:rsidRPr="00B222D0">
        <w:t>Nie</w:t>
      </w:r>
      <w:proofErr w:type="spellEnd"/>
      <w:r w:rsidR="00320042" w:rsidRPr="00B222D0">
        <w:t xml:space="preserve"> dotyczy to zapowiedzianych sprawdzianów</w:t>
      </w:r>
      <w:r w:rsidR="006766F1" w:rsidRPr="00B222D0">
        <w:t>, kartkówek</w:t>
      </w:r>
      <w:r w:rsidR="00320042" w:rsidRPr="00B222D0">
        <w:t xml:space="preserve"> i zajęć, na których wystawiana jest ocena końcowa. </w:t>
      </w:r>
    </w:p>
    <w:p w:rsidR="00AB1A8D" w:rsidRPr="00B222D0" w:rsidRDefault="00AB1A8D" w:rsidP="00320042">
      <w:pPr>
        <w:pStyle w:val="styl"/>
        <w:spacing w:line="283" w:lineRule="atLeast"/>
      </w:pPr>
    </w:p>
    <w:p w:rsidR="00320042" w:rsidRPr="00B222D0" w:rsidRDefault="00320042" w:rsidP="00320042">
      <w:pPr>
        <w:pStyle w:val="styl"/>
        <w:spacing w:line="283" w:lineRule="atLeast"/>
      </w:pPr>
      <w:r w:rsidRPr="00B222D0">
        <w:t>Za każdy brak zeszytu, podręcznika lub pracy</w:t>
      </w:r>
      <w:r w:rsidR="006766F1" w:rsidRPr="00B222D0">
        <w:t xml:space="preserve"> domowej uczeń otrzymuje minus </w:t>
      </w:r>
      <w:r w:rsidRPr="00B222D0">
        <w:t xml:space="preserve">( 3 minusy = ocena niedostateczna) . </w:t>
      </w:r>
    </w:p>
    <w:p w:rsidR="00AB1A8D" w:rsidRPr="00B222D0" w:rsidRDefault="00AB1A8D" w:rsidP="00AB1A8D">
      <w:pPr>
        <w:pStyle w:val="styl"/>
        <w:spacing w:line="283" w:lineRule="atLeast"/>
        <w:ind w:firstLine="708"/>
      </w:pPr>
    </w:p>
    <w:p w:rsidR="00AB1A8D" w:rsidRPr="00B222D0" w:rsidRDefault="00320042" w:rsidP="008B6926">
      <w:pPr>
        <w:pStyle w:val="styl"/>
        <w:spacing w:line="283" w:lineRule="atLeast"/>
      </w:pPr>
      <w:r w:rsidRPr="00B222D0">
        <w:t xml:space="preserve">Nauczyciel ma prawo sprawdzać bieżącą wiedzę uczniów w postaci kartkówek podczas każdej lekcji. Kartkówki </w:t>
      </w:r>
      <w:r w:rsidR="000512DD" w:rsidRPr="00B222D0">
        <w:t xml:space="preserve">z ostatnich trzech lekcji </w:t>
      </w:r>
      <w:r w:rsidRPr="00B222D0">
        <w:t xml:space="preserve">nie muszą być zapowiadane. </w:t>
      </w:r>
    </w:p>
    <w:p w:rsidR="00AB1A8D" w:rsidRPr="00B222D0" w:rsidRDefault="00AB1A8D" w:rsidP="00AB1A8D">
      <w:pPr>
        <w:pStyle w:val="styl"/>
        <w:spacing w:line="283" w:lineRule="atLeast"/>
        <w:ind w:firstLine="708"/>
      </w:pPr>
    </w:p>
    <w:p w:rsidR="00320042" w:rsidRPr="00B222D0" w:rsidRDefault="000512DD" w:rsidP="008B6926">
      <w:pPr>
        <w:pStyle w:val="styl"/>
        <w:spacing w:line="283" w:lineRule="atLeast"/>
      </w:pPr>
      <w:r w:rsidRPr="00B222D0">
        <w:t>Kartkówki</w:t>
      </w:r>
      <w:r w:rsidR="003E65E8" w:rsidRPr="00B222D0">
        <w:t xml:space="preserve"> z umiejętności kluczowych lub</w:t>
      </w:r>
      <w:r w:rsidRPr="00B222D0">
        <w:t xml:space="preserve"> z większej partii materiału są zapowiadane z co najmniej tygodn</w:t>
      </w:r>
      <w:r w:rsidR="008B6926" w:rsidRPr="00B222D0">
        <w:t>i</w:t>
      </w:r>
      <w:r w:rsidRPr="00B222D0">
        <w:t xml:space="preserve">owym wyprzedzeniem </w:t>
      </w:r>
      <w:r w:rsidR="008B6926" w:rsidRPr="00B222D0">
        <w:t xml:space="preserve">(zapis w </w:t>
      </w:r>
      <w:proofErr w:type="spellStart"/>
      <w:r w:rsidR="008B6926" w:rsidRPr="00B222D0">
        <w:t>Librusie</w:t>
      </w:r>
      <w:proofErr w:type="spellEnd"/>
      <w:r w:rsidR="008B6926" w:rsidRPr="00B222D0">
        <w:t xml:space="preserve">) </w:t>
      </w:r>
      <w:r w:rsidRPr="00B222D0">
        <w:t>zaś t</w:t>
      </w:r>
      <w:r w:rsidR="00320042" w:rsidRPr="00B222D0">
        <w:t>esty gramatyczno-</w:t>
      </w:r>
      <w:r w:rsidRPr="00B222D0">
        <w:t xml:space="preserve">leksykalne </w:t>
      </w:r>
      <w:r w:rsidR="00320042" w:rsidRPr="00B222D0">
        <w:t xml:space="preserve"> z przynajmniej </w:t>
      </w:r>
      <w:r w:rsidR="002740D4" w:rsidRPr="00B222D0">
        <w:t>dwu</w:t>
      </w:r>
      <w:r w:rsidR="00320042" w:rsidRPr="00B222D0">
        <w:t>tygodniowym wyprzedzeniem.</w:t>
      </w:r>
      <w:r w:rsidR="008B6926" w:rsidRPr="00B222D0">
        <w:t xml:space="preserve"> (zapis w </w:t>
      </w:r>
      <w:proofErr w:type="spellStart"/>
      <w:r w:rsidR="008B6926" w:rsidRPr="00B222D0">
        <w:t>Librusie</w:t>
      </w:r>
      <w:proofErr w:type="spellEnd"/>
      <w:r w:rsidR="008B6926" w:rsidRPr="00B222D0">
        <w:t>).</w:t>
      </w:r>
    </w:p>
    <w:p w:rsidR="00320042" w:rsidRPr="00B222D0" w:rsidRDefault="00320042" w:rsidP="00320042">
      <w:pPr>
        <w:jc w:val="both"/>
      </w:pPr>
    </w:p>
    <w:p w:rsidR="00320042" w:rsidRPr="00B222D0" w:rsidRDefault="00320042" w:rsidP="00320042">
      <w:pPr>
        <w:jc w:val="both"/>
        <w:rPr>
          <w:b/>
        </w:rPr>
      </w:pPr>
      <w:r w:rsidRPr="00B222D0">
        <w:rPr>
          <w:b/>
        </w:rPr>
        <w:t>Sposoby infor</w:t>
      </w:r>
      <w:r w:rsidR="000512DD" w:rsidRPr="00B222D0">
        <w:rPr>
          <w:b/>
        </w:rPr>
        <w:t>mowania o wymaganiach, ocenach, mocnych i słabych stronach wypowiedzi lub prac.</w:t>
      </w:r>
    </w:p>
    <w:p w:rsidR="00120C1D" w:rsidRPr="00B222D0" w:rsidRDefault="00120C1D" w:rsidP="00320042">
      <w:pPr>
        <w:jc w:val="both"/>
        <w:rPr>
          <w:b/>
        </w:rPr>
      </w:pPr>
    </w:p>
    <w:p w:rsidR="00320042" w:rsidRPr="00B222D0" w:rsidRDefault="00320042" w:rsidP="008B6926">
      <w:pPr>
        <w:jc w:val="both"/>
      </w:pPr>
      <w:r w:rsidRPr="00B222D0">
        <w:t>Uczniowie zostają poinformowani o wym</w:t>
      </w:r>
      <w:r w:rsidR="000512DD" w:rsidRPr="00B222D0">
        <w:t xml:space="preserve">aganiach </w:t>
      </w:r>
      <w:r w:rsidR="008B6926" w:rsidRPr="00B222D0">
        <w:t xml:space="preserve">edukacyjnych i wymaganiach </w:t>
      </w:r>
      <w:r w:rsidR="000512DD" w:rsidRPr="00B222D0">
        <w:t>na poszczególne oceny</w:t>
      </w:r>
      <w:r w:rsidR="00031608" w:rsidRPr="00B222D0">
        <w:t xml:space="preserve"> podczas pierwszych zajęć edukacyjnych z danego języka</w:t>
      </w:r>
      <w:r w:rsidR="00017891" w:rsidRPr="00B222D0">
        <w:t xml:space="preserve"> w nowym roku szkolnym (potwierdzają ten fakt podpisem)</w:t>
      </w:r>
      <w:r w:rsidR="00031608" w:rsidRPr="00B222D0">
        <w:t>.</w:t>
      </w:r>
    </w:p>
    <w:p w:rsidR="008B6926" w:rsidRPr="00B222D0" w:rsidRDefault="008B6926" w:rsidP="008B6926">
      <w:pPr>
        <w:jc w:val="both"/>
      </w:pPr>
    </w:p>
    <w:p w:rsidR="00320042" w:rsidRPr="00B222D0" w:rsidRDefault="000512DD" w:rsidP="00320042">
      <w:pPr>
        <w:jc w:val="both"/>
      </w:pPr>
      <w:r w:rsidRPr="00B222D0">
        <w:t>Rodzice uczniów mogą zapoznać się</w:t>
      </w:r>
      <w:r w:rsidR="00320042" w:rsidRPr="00B222D0">
        <w:t xml:space="preserve"> z kryteriami wymagań</w:t>
      </w:r>
      <w:r w:rsidR="00017891" w:rsidRPr="00B222D0">
        <w:t xml:space="preserve"> poprzez dziennik LIBRUS</w:t>
      </w:r>
      <w:r w:rsidR="00D0095B" w:rsidRPr="00B222D0">
        <w:t xml:space="preserve"> oraz stronę internetową szkoły</w:t>
      </w:r>
      <w:r w:rsidR="00320042" w:rsidRPr="00B222D0">
        <w:t>.</w:t>
      </w:r>
      <w:r w:rsidR="00017891" w:rsidRPr="00B222D0">
        <w:t xml:space="preserve"> Wymagania dostępne są również w wersji papierowej w sekretariacie szkoły i u nauczyciela.</w:t>
      </w:r>
    </w:p>
    <w:p w:rsidR="008B6926" w:rsidRPr="00B222D0" w:rsidRDefault="008B6926" w:rsidP="00320042">
      <w:pPr>
        <w:jc w:val="both"/>
      </w:pPr>
    </w:p>
    <w:p w:rsidR="00B222D0" w:rsidRPr="00B222D0" w:rsidRDefault="00320042" w:rsidP="00320042">
      <w:pPr>
        <w:jc w:val="both"/>
      </w:pPr>
      <w:r w:rsidRPr="00B222D0">
        <w:t>Oceny bieżące przekazywane są uczniowi bezpośrednio po ich uzyskaniu. Prace pisemne przechowywane są przez nauczyciela do końca roku szkolnego. Mogą ONE zostać udostępnione rodzicowi lub opiekunowi prawn</w:t>
      </w:r>
      <w:r w:rsidR="00D0095B" w:rsidRPr="00B222D0">
        <w:t>emu wyłącznie na terenie szkoły. Na prośbę rodzica dostępne jest xero pracy, rodzice /uczniowie mogą również zrobić zdjęcie poprawionej pracy.</w:t>
      </w:r>
    </w:p>
    <w:p w:rsidR="00320042" w:rsidRPr="00B222D0" w:rsidRDefault="00320042" w:rsidP="00320042">
      <w:pPr>
        <w:jc w:val="both"/>
        <w:rPr>
          <w:color w:val="FF0000"/>
        </w:rPr>
      </w:pPr>
    </w:p>
    <w:p w:rsidR="00320042" w:rsidRPr="00B222D0" w:rsidRDefault="00320042" w:rsidP="00320042">
      <w:pPr>
        <w:jc w:val="both"/>
      </w:pPr>
      <w:r w:rsidRPr="00B222D0">
        <w:t>Rodzice mogą uzyskać szczegółowe informacje o postępach i wynikach swojego dziecka podczas indywidualnych kontaktów z nauczycielem.</w:t>
      </w:r>
    </w:p>
    <w:p w:rsidR="00B222D0" w:rsidRPr="00B222D0" w:rsidRDefault="00B222D0" w:rsidP="00320042">
      <w:pPr>
        <w:jc w:val="both"/>
      </w:pPr>
    </w:p>
    <w:p w:rsidR="00320042" w:rsidRPr="00B222D0" w:rsidRDefault="00320042" w:rsidP="00320042">
      <w:pPr>
        <w:jc w:val="both"/>
      </w:pPr>
      <w:r w:rsidRPr="00B222D0">
        <w:t xml:space="preserve">W przypadku problemów edukacyjnych lub wychowawczych na </w:t>
      </w:r>
      <w:r w:rsidR="00017891" w:rsidRPr="00B222D0">
        <w:t>zajęciach z języka obcego</w:t>
      </w:r>
      <w:r w:rsidRPr="00B222D0">
        <w:t xml:space="preserve"> nauczyciel informuje o tym fakcie wychowawcę klasy, a ten przekazuje informacje rodzicom ucznia.</w:t>
      </w:r>
      <w:r w:rsidR="002740D4" w:rsidRPr="00B222D0">
        <w:t xml:space="preserve"> O proponowanej ocenie na koniec semestru</w:t>
      </w:r>
      <w:r w:rsidRPr="00B222D0">
        <w:t xml:space="preserve"> nauczyciel</w:t>
      </w:r>
      <w:r w:rsidR="002740D4" w:rsidRPr="00B222D0">
        <w:t xml:space="preserve"> informuje rodzica </w:t>
      </w:r>
      <w:r w:rsidR="00017891" w:rsidRPr="00B222D0">
        <w:t xml:space="preserve"> na trzy tygodnie</w:t>
      </w:r>
      <w:r w:rsidRPr="00B222D0">
        <w:t xml:space="preserve"> przed jego zakończeniem.</w:t>
      </w:r>
    </w:p>
    <w:p w:rsidR="00B222D0" w:rsidRPr="00B222D0" w:rsidRDefault="00B222D0" w:rsidP="00320042">
      <w:pPr>
        <w:jc w:val="both"/>
      </w:pPr>
    </w:p>
    <w:p w:rsidR="00017891" w:rsidRPr="00B222D0" w:rsidRDefault="00017891" w:rsidP="00320042">
      <w:pPr>
        <w:jc w:val="both"/>
      </w:pPr>
      <w:r w:rsidRPr="00B222D0">
        <w:t xml:space="preserve">Ocena wyrażona stopniem informuje o opanowaniu przez ucznia wiadomości i umiejętności. Ocena ta ustalona jest na podstawie wyniku procentowego zapisanego w statucie. </w:t>
      </w:r>
    </w:p>
    <w:p w:rsidR="00B222D0" w:rsidRPr="00B222D0" w:rsidRDefault="00B222D0" w:rsidP="00320042">
      <w:pPr>
        <w:jc w:val="both"/>
      </w:pPr>
    </w:p>
    <w:p w:rsidR="00B547A2" w:rsidRDefault="008D5A3A" w:rsidP="00320042">
      <w:pPr>
        <w:jc w:val="both"/>
      </w:pPr>
      <w:r w:rsidRPr="00B222D0">
        <w:t>Oceny bieżące nauczyciel uzasadnia ustnie, zaś oceny z kluczowych prac klasowych na piśmie; wskazuje mocne i słabe strony oraz proponuje sposoby uzupełnienia braków.</w:t>
      </w:r>
    </w:p>
    <w:p w:rsidR="00320042" w:rsidRPr="00B222D0" w:rsidRDefault="00017891" w:rsidP="00320042">
      <w:pPr>
        <w:jc w:val="both"/>
      </w:pPr>
      <w:r w:rsidRPr="00B222D0">
        <w:tab/>
      </w:r>
    </w:p>
    <w:p w:rsidR="00AB1A8D" w:rsidRPr="00B222D0" w:rsidRDefault="00AB1A8D" w:rsidP="00320042">
      <w:pPr>
        <w:jc w:val="both"/>
        <w:rPr>
          <w:b/>
        </w:rPr>
      </w:pPr>
    </w:p>
    <w:p w:rsidR="00320042" w:rsidRPr="00B222D0" w:rsidRDefault="00320042" w:rsidP="00320042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B222D0">
        <w:rPr>
          <w:b/>
        </w:rPr>
        <w:t>Elementy wiedzy i umiejętności podlegające ocenie:</w:t>
      </w:r>
    </w:p>
    <w:p w:rsidR="00320042" w:rsidRPr="00B222D0" w:rsidRDefault="00320042" w:rsidP="00320042">
      <w:pPr>
        <w:numPr>
          <w:ilvl w:val="0"/>
          <w:numId w:val="5"/>
        </w:numPr>
        <w:spacing w:line="360" w:lineRule="auto"/>
        <w:jc w:val="both"/>
      </w:pPr>
      <w:r w:rsidRPr="00B222D0">
        <w:t>mówienie (wypowiedzi na różne tematy, wyrażanie opinii i odczuć, udział w dyskusji, udzielenie informacji, reagowanie w sytuacjach dnia codziennego)</w:t>
      </w:r>
    </w:p>
    <w:p w:rsidR="00320042" w:rsidRPr="00B222D0" w:rsidRDefault="00320042" w:rsidP="00320042">
      <w:pPr>
        <w:numPr>
          <w:ilvl w:val="0"/>
          <w:numId w:val="5"/>
        </w:numPr>
        <w:spacing w:line="360" w:lineRule="auto"/>
        <w:jc w:val="both"/>
      </w:pPr>
      <w:r w:rsidRPr="00B222D0">
        <w:t xml:space="preserve">rozumienie mowy </w:t>
      </w:r>
    </w:p>
    <w:p w:rsidR="00320042" w:rsidRPr="00B222D0" w:rsidRDefault="00320042" w:rsidP="00320042">
      <w:pPr>
        <w:numPr>
          <w:ilvl w:val="0"/>
          <w:numId w:val="5"/>
        </w:numPr>
        <w:spacing w:line="360" w:lineRule="auto"/>
        <w:jc w:val="both"/>
      </w:pPr>
      <w:r w:rsidRPr="00B222D0">
        <w:t>czytanie (czytanie tekstu, rozumienie tekstu czytanego)</w:t>
      </w:r>
    </w:p>
    <w:p w:rsidR="00320042" w:rsidRPr="00B222D0" w:rsidRDefault="00320042" w:rsidP="00320042">
      <w:pPr>
        <w:numPr>
          <w:ilvl w:val="0"/>
          <w:numId w:val="5"/>
        </w:numPr>
        <w:spacing w:line="360" w:lineRule="auto"/>
        <w:jc w:val="both"/>
      </w:pPr>
      <w:r w:rsidRPr="00B222D0">
        <w:t>testy sprawdzające umiejętn</w:t>
      </w:r>
      <w:r w:rsidR="00120C1D" w:rsidRPr="00B222D0">
        <w:t>ości rozumienia ze słuchu oraz</w:t>
      </w:r>
      <w:r w:rsidRPr="00B222D0">
        <w:t xml:space="preserve"> tekstu czytanego</w:t>
      </w:r>
    </w:p>
    <w:p w:rsidR="00320042" w:rsidRPr="00B222D0" w:rsidRDefault="00320042" w:rsidP="00320042">
      <w:pPr>
        <w:numPr>
          <w:ilvl w:val="0"/>
          <w:numId w:val="5"/>
        </w:numPr>
        <w:spacing w:line="360" w:lineRule="auto"/>
        <w:jc w:val="both"/>
      </w:pPr>
      <w:r w:rsidRPr="00B222D0">
        <w:t>pisanie ( poprawność gramatyczna i leksykalna )</w:t>
      </w:r>
    </w:p>
    <w:p w:rsidR="00320042" w:rsidRPr="00B222D0" w:rsidRDefault="00320042" w:rsidP="00320042">
      <w:pPr>
        <w:numPr>
          <w:ilvl w:val="0"/>
          <w:numId w:val="5"/>
        </w:numPr>
        <w:spacing w:line="360" w:lineRule="auto"/>
        <w:jc w:val="both"/>
      </w:pPr>
      <w:r w:rsidRPr="00B222D0">
        <w:t>prace pisemne: krótkie i dłuższe formy użytkowe, wypracowania</w:t>
      </w:r>
    </w:p>
    <w:p w:rsidR="00320042" w:rsidRPr="00B222D0" w:rsidRDefault="00320042" w:rsidP="00320042">
      <w:pPr>
        <w:numPr>
          <w:ilvl w:val="0"/>
          <w:numId w:val="5"/>
        </w:numPr>
        <w:spacing w:line="360" w:lineRule="auto"/>
        <w:jc w:val="both"/>
      </w:pPr>
      <w:r w:rsidRPr="00B222D0">
        <w:t>odpowiedzi ustne</w:t>
      </w:r>
    </w:p>
    <w:p w:rsidR="00320042" w:rsidRPr="00B222D0" w:rsidRDefault="00320042" w:rsidP="00320042">
      <w:pPr>
        <w:numPr>
          <w:ilvl w:val="0"/>
          <w:numId w:val="5"/>
        </w:numPr>
        <w:spacing w:line="360" w:lineRule="auto"/>
        <w:jc w:val="both"/>
      </w:pPr>
      <w:r w:rsidRPr="00B222D0">
        <w:t>całogodzinne testy gramatyczno-leksykalne</w:t>
      </w:r>
    </w:p>
    <w:p w:rsidR="00320042" w:rsidRPr="00B222D0" w:rsidRDefault="00320042" w:rsidP="00320042">
      <w:pPr>
        <w:numPr>
          <w:ilvl w:val="0"/>
          <w:numId w:val="5"/>
        </w:numPr>
        <w:spacing w:line="360" w:lineRule="auto"/>
        <w:jc w:val="both"/>
      </w:pPr>
      <w:r w:rsidRPr="00B222D0">
        <w:t>aktywność, zaangażowanie</w:t>
      </w:r>
    </w:p>
    <w:p w:rsidR="00320042" w:rsidRDefault="00320042" w:rsidP="00C15DF7">
      <w:pPr>
        <w:numPr>
          <w:ilvl w:val="0"/>
          <w:numId w:val="5"/>
        </w:numPr>
        <w:spacing w:line="360" w:lineRule="auto"/>
        <w:jc w:val="both"/>
      </w:pPr>
      <w:r w:rsidRPr="00B222D0">
        <w:t>prace domowe</w:t>
      </w:r>
    </w:p>
    <w:p w:rsidR="00320042" w:rsidRPr="00B222D0" w:rsidRDefault="00320042" w:rsidP="00B222D0">
      <w:pPr>
        <w:numPr>
          <w:ilvl w:val="0"/>
          <w:numId w:val="5"/>
        </w:numPr>
        <w:spacing w:line="360" w:lineRule="auto"/>
        <w:jc w:val="both"/>
      </w:pPr>
      <w:r w:rsidRPr="00B222D0">
        <w:t>udział w konkursach językowych</w:t>
      </w:r>
    </w:p>
    <w:p w:rsidR="00320042" w:rsidRDefault="00320042" w:rsidP="00AC75DE">
      <w:pPr>
        <w:pStyle w:val="styl"/>
        <w:spacing w:line="278" w:lineRule="atLeast"/>
        <w:ind w:right="9"/>
        <w:jc w:val="both"/>
      </w:pPr>
    </w:p>
    <w:p w:rsidR="002774B0" w:rsidRPr="00B222D0" w:rsidRDefault="002774B0" w:rsidP="00AC75DE">
      <w:pPr>
        <w:pStyle w:val="styl"/>
        <w:spacing w:line="278" w:lineRule="atLeast"/>
        <w:ind w:right="9"/>
        <w:jc w:val="both"/>
      </w:pPr>
    </w:p>
    <w:p w:rsidR="00320042" w:rsidRPr="00B222D0" w:rsidRDefault="00320042" w:rsidP="00320042">
      <w:pPr>
        <w:pStyle w:val="styl"/>
        <w:spacing w:line="278" w:lineRule="atLeast"/>
        <w:ind w:left="835" w:right="9"/>
        <w:jc w:val="both"/>
      </w:pPr>
      <w:r w:rsidRPr="00B222D0">
        <w:rPr>
          <w:b/>
          <w:u w:val="single"/>
        </w:rPr>
        <w:t>Skala oceniania</w:t>
      </w:r>
    </w:p>
    <w:p w:rsidR="00320042" w:rsidRPr="00B222D0" w:rsidRDefault="00320042" w:rsidP="00320042">
      <w:pPr>
        <w:pStyle w:val="styl"/>
        <w:spacing w:line="278" w:lineRule="atLeast"/>
        <w:ind w:left="835"/>
        <w:rPr>
          <w:b/>
          <w:u w:val="single"/>
        </w:rPr>
      </w:pPr>
    </w:p>
    <w:p w:rsidR="00320042" w:rsidRPr="00B222D0" w:rsidRDefault="00787609" w:rsidP="00320042">
      <w:pPr>
        <w:jc w:val="both"/>
      </w:pPr>
      <w:r>
        <w:t>96</w:t>
      </w:r>
      <w:r w:rsidR="00320042" w:rsidRPr="00B222D0">
        <w:t>% - 100%</w:t>
      </w:r>
      <w:r w:rsidR="00320042" w:rsidRPr="00B222D0">
        <w:tab/>
      </w:r>
      <w:r w:rsidR="00D0095B" w:rsidRPr="00B222D0">
        <w:tab/>
      </w:r>
      <w:r w:rsidR="00D0095B" w:rsidRPr="00B222D0">
        <w:tab/>
      </w:r>
      <w:r w:rsidR="00320042" w:rsidRPr="00B222D0">
        <w:t>OCENA CELUJĄCA</w:t>
      </w:r>
      <w:r w:rsidR="00320042" w:rsidRPr="00B222D0">
        <w:tab/>
      </w:r>
    </w:p>
    <w:p w:rsidR="00320042" w:rsidRPr="00B222D0" w:rsidRDefault="00FD1720" w:rsidP="00320042">
      <w:pPr>
        <w:jc w:val="both"/>
      </w:pPr>
      <w:r w:rsidRPr="00B222D0">
        <w:t>90</w:t>
      </w:r>
      <w:r w:rsidR="00787609">
        <w:t>% - 95</w:t>
      </w:r>
      <w:r w:rsidR="00320042" w:rsidRPr="00B222D0">
        <w:t>%</w:t>
      </w:r>
      <w:r w:rsidR="00320042" w:rsidRPr="00B222D0">
        <w:tab/>
      </w:r>
      <w:r w:rsidR="00320042" w:rsidRPr="00B222D0">
        <w:tab/>
      </w:r>
      <w:r w:rsidR="00320042" w:rsidRPr="00B222D0">
        <w:tab/>
        <w:t>OCENA BARDZO DOBRA</w:t>
      </w:r>
      <w:r w:rsidR="00320042" w:rsidRPr="00B222D0">
        <w:tab/>
      </w:r>
      <w:r w:rsidR="006766F1" w:rsidRPr="00B222D0">
        <w:tab/>
      </w:r>
    </w:p>
    <w:p w:rsidR="00320042" w:rsidRPr="00B222D0" w:rsidRDefault="00FD1720" w:rsidP="00320042">
      <w:pPr>
        <w:jc w:val="both"/>
      </w:pPr>
      <w:r w:rsidRPr="00B222D0">
        <w:t>75% - 89</w:t>
      </w:r>
      <w:r w:rsidR="00320042" w:rsidRPr="00B222D0">
        <w:t>%</w:t>
      </w:r>
      <w:r w:rsidR="00320042" w:rsidRPr="00B222D0">
        <w:tab/>
      </w:r>
      <w:r w:rsidR="00320042" w:rsidRPr="00B222D0">
        <w:tab/>
      </w:r>
      <w:r w:rsidR="00320042" w:rsidRPr="00B222D0">
        <w:tab/>
        <w:t>OCENA DOBRA</w:t>
      </w:r>
      <w:r w:rsidR="00320042" w:rsidRPr="00B222D0">
        <w:tab/>
      </w:r>
      <w:r w:rsidR="00320042" w:rsidRPr="00B222D0">
        <w:tab/>
      </w:r>
      <w:r w:rsidR="00320042" w:rsidRPr="00B222D0">
        <w:tab/>
      </w:r>
    </w:p>
    <w:p w:rsidR="00D0095B" w:rsidRPr="00B222D0" w:rsidRDefault="00FD1720" w:rsidP="00320042">
      <w:pPr>
        <w:jc w:val="both"/>
      </w:pPr>
      <w:r w:rsidRPr="00B222D0">
        <w:t>55% - 74</w:t>
      </w:r>
      <w:r w:rsidR="00AC75DE" w:rsidRPr="00B222D0">
        <w:t>%</w:t>
      </w:r>
      <w:r w:rsidR="00AC75DE" w:rsidRPr="00B222D0">
        <w:tab/>
      </w:r>
      <w:r w:rsidR="00AC75DE" w:rsidRPr="00B222D0">
        <w:tab/>
      </w:r>
      <w:r w:rsidR="00AC75DE" w:rsidRPr="00B222D0">
        <w:tab/>
        <w:t>OCENA DOSTATECZNA</w:t>
      </w:r>
      <w:r w:rsidR="00AC75DE" w:rsidRPr="00B222D0">
        <w:tab/>
      </w:r>
      <w:r w:rsidR="006766F1" w:rsidRPr="00B222D0">
        <w:tab/>
      </w:r>
    </w:p>
    <w:p w:rsidR="00D0095B" w:rsidRPr="00B222D0" w:rsidRDefault="00FD1720" w:rsidP="00320042">
      <w:pPr>
        <w:jc w:val="both"/>
      </w:pPr>
      <w:r w:rsidRPr="00B222D0">
        <w:t>40% - 54</w:t>
      </w:r>
      <w:r w:rsidR="00AB1A8D" w:rsidRPr="00B222D0">
        <w:t>%</w:t>
      </w:r>
      <w:r w:rsidR="00AB1A8D" w:rsidRPr="00B222D0">
        <w:tab/>
      </w:r>
      <w:r w:rsidR="00AB1A8D" w:rsidRPr="00B222D0">
        <w:tab/>
      </w:r>
      <w:r w:rsidR="00AB1A8D" w:rsidRPr="00B222D0">
        <w:tab/>
        <w:t>OCENA DOPUSZCZAJĄCA</w:t>
      </w:r>
      <w:r w:rsidR="00AB1A8D" w:rsidRPr="00B222D0">
        <w:tab/>
      </w:r>
    </w:p>
    <w:p w:rsidR="00D0095B" w:rsidRPr="00B222D0" w:rsidRDefault="00FD1720" w:rsidP="00320042">
      <w:pPr>
        <w:jc w:val="both"/>
      </w:pPr>
      <w:r w:rsidRPr="00B222D0">
        <w:t>0%   - 39</w:t>
      </w:r>
      <w:r w:rsidR="00320042" w:rsidRPr="00B222D0">
        <w:t>%</w:t>
      </w:r>
      <w:r w:rsidR="00320042" w:rsidRPr="00B222D0">
        <w:tab/>
      </w:r>
      <w:r w:rsidR="00AB1A8D" w:rsidRPr="00B222D0">
        <w:tab/>
      </w:r>
      <w:r w:rsidR="00AB1A8D" w:rsidRPr="00B222D0">
        <w:tab/>
        <w:t>OCENA NIEDOSTATECZNA</w:t>
      </w:r>
    </w:p>
    <w:p w:rsidR="00320042" w:rsidRPr="00B222D0" w:rsidRDefault="00AB1A8D" w:rsidP="00320042">
      <w:pPr>
        <w:jc w:val="both"/>
      </w:pPr>
      <w:r w:rsidRPr="00B222D0">
        <w:tab/>
      </w:r>
    </w:p>
    <w:p w:rsidR="00320042" w:rsidRPr="00B222D0" w:rsidRDefault="00D0095B" w:rsidP="00320042">
      <w:pPr>
        <w:jc w:val="both"/>
        <w:rPr>
          <w:b/>
        </w:rPr>
      </w:pPr>
      <w:r w:rsidRPr="00B222D0">
        <w:rPr>
          <w:b/>
        </w:rPr>
        <w:t>Zasady poprawiania ocen</w:t>
      </w:r>
      <w:r w:rsidR="00320042" w:rsidRPr="00B222D0">
        <w:rPr>
          <w:b/>
        </w:rPr>
        <w:t>:</w:t>
      </w:r>
    </w:p>
    <w:p w:rsidR="00320042" w:rsidRPr="00B222D0" w:rsidRDefault="00320042" w:rsidP="00320042">
      <w:pPr>
        <w:jc w:val="both"/>
        <w:rPr>
          <w:b/>
          <w:u w:val="single"/>
        </w:rPr>
      </w:pPr>
    </w:p>
    <w:p w:rsidR="006766F1" w:rsidRPr="00B222D0" w:rsidRDefault="006766F1" w:rsidP="006766F1">
      <w:pPr>
        <w:pStyle w:val="Akapitzlist"/>
        <w:numPr>
          <w:ilvl w:val="0"/>
          <w:numId w:val="10"/>
        </w:numPr>
      </w:pPr>
      <w:r w:rsidRPr="00B222D0">
        <w:t xml:space="preserve">Każdą ocenę niedostateczną z pracy klasowej uczeń ma obowiązek poprawić w ciągu 14 dni od momentu otrzymania oceny .Po dłuższej </w:t>
      </w:r>
      <w:r w:rsidR="00120C1D" w:rsidRPr="00B222D0">
        <w:t xml:space="preserve">usprawiedliwionej </w:t>
      </w:r>
      <w:r w:rsidRPr="00B222D0">
        <w:t xml:space="preserve">nieobecności spowodowanej </w:t>
      </w:r>
      <w:r w:rsidR="00120C1D" w:rsidRPr="00B222D0">
        <w:t>np.</w:t>
      </w:r>
      <w:r w:rsidRPr="00B222D0">
        <w:t xml:space="preserve"> chorobą uczeń może poprawić ocenę  w terminie uzgodnionym z nauczycielem.</w:t>
      </w:r>
    </w:p>
    <w:p w:rsidR="00C15DF7" w:rsidRPr="00B222D0" w:rsidRDefault="00320042" w:rsidP="00C15DF7">
      <w:pPr>
        <w:pStyle w:val="Akapitzlist"/>
        <w:numPr>
          <w:ilvl w:val="0"/>
          <w:numId w:val="9"/>
        </w:numPr>
      </w:pPr>
      <w:r w:rsidRPr="00B222D0">
        <w:t>Ocena uzyskana przez ucznia w wyniku „sprawdzianu poprawkowego” nie może być niższa od oceny uzyskanej poprzednio.</w:t>
      </w:r>
    </w:p>
    <w:p w:rsidR="00320042" w:rsidRPr="00B222D0" w:rsidRDefault="00320042" w:rsidP="00C15DF7">
      <w:pPr>
        <w:pStyle w:val="Akapitzlist"/>
        <w:numPr>
          <w:ilvl w:val="0"/>
          <w:numId w:val="9"/>
        </w:numPr>
      </w:pPr>
      <w:r w:rsidRPr="00B222D0">
        <w:t>W wyniku 50% nieusprawiedliwionej nieobecności ucznia, która unie</w:t>
      </w:r>
      <w:r w:rsidR="00120C1D" w:rsidRPr="00B222D0">
        <w:t>możliwiła uzyskanie przez niego</w:t>
      </w:r>
      <w:r w:rsidRPr="00B222D0">
        <w:t xml:space="preserve"> oceny semestralnej lub rocznej należy stosować procedury przewidziane w szkole dla egzaminów klasyfikacyjnych.</w:t>
      </w:r>
    </w:p>
    <w:p w:rsidR="00320042" w:rsidRPr="00B222D0" w:rsidRDefault="00320042" w:rsidP="00120C1D">
      <w:pPr>
        <w:pStyle w:val="Akapitzlist"/>
        <w:numPr>
          <w:ilvl w:val="0"/>
          <w:numId w:val="9"/>
        </w:numPr>
      </w:pPr>
      <w:r w:rsidRPr="00B222D0">
        <w:rPr>
          <w:b/>
        </w:rPr>
        <w:t>ocenę z poprawy wpisuje się za oceną poprawianą, stosując”/””. (1/4)</w:t>
      </w:r>
    </w:p>
    <w:p w:rsidR="00320042" w:rsidRPr="00B222D0" w:rsidRDefault="00320042" w:rsidP="00320042">
      <w:pPr>
        <w:jc w:val="both"/>
      </w:pPr>
    </w:p>
    <w:p w:rsidR="002774B0" w:rsidRDefault="002774B0" w:rsidP="00320042">
      <w:pPr>
        <w:jc w:val="both"/>
        <w:rPr>
          <w:b/>
        </w:rPr>
      </w:pPr>
    </w:p>
    <w:p w:rsidR="00320042" w:rsidRPr="00B222D0" w:rsidRDefault="00320042" w:rsidP="00320042">
      <w:pPr>
        <w:jc w:val="both"/>
        <w:rPr>
          <w:b/>
        </w:rPr>
      </w:pPr>
      <w:r w:rsidRPr="00B222D0">
        <w:rPr>
          <w:b/>
        </w:rPr>
        <w:t>Kryt</w:t>
      </w:r>
      <w:r w:rsidR="00630CD4" w:rsidRPr="00B222D0">
        <w:rPr>
          <w:b/>
        </w:rPr>
        <w:t xml:space="preserve">eria oceny śródrocznej i </w:t>
      </w:r>
      <w:r w:rsidRPr="00B222D0">
        <w:rPr>
          <w:b/>
        </w:rPr>
        <w:t xml:space="preserve">rocznej </w:t>
      </w:r>
    </w:p>
    <w:p w:rsidR="00320042" w:rsidRPr="00B222D0" w:rsidRDefault="00320042" w:rsidP="00320042">
      <w:pPr>
        <w:jc w:val="both"/>
        <w:rPr>
          <w:b/>
          <w:u w:val="single"/>
        </w:rPr>
      </w:pPr>
    </w:p>
    <w:p w:rsidR="008D5A3A" w:rsidRPr="00B222D0" w:rsidRDefault="00630CD4" w:rsidP="00B222D0">
      <w:pPr>
        <w:jc w:val="both"/>
      </w:pPr>
      <w:r w:rsidRPr="00B222D0">
        <w:t xml:space="preserve">Ocena śródroczna i </w:t>
      </w:r>
      <w:proofErr w:type="spellStart"/>
      <w:r w:rsidR="008D5A3A" w:rsidRPr="00B222D0">
        <w:t>rocznajest</w:t>
      </w:r>
      <w:proofErr w:type="spellEnd"/>
      <w:r w:rsidR="008D5A3A" w:rsidRPr="00B222D0">
        <w:t xml:space="preserve"> wystawiana na podstawie średniej ważonej z ocen cząstkowych</w:t>
      </w:r>
      <w:r w:rsidR="00320042" w:rsidRPr="00B222D0">
        <w:t xml:space="preserve"> z poszczególnych obszarów oceniania. </w:t>
      </w:r>
    </w:p>
    <w:p w:rsidR="00120C1D" w:rsidRPr="00B222D0" w:rsidRDefault="00120C1D" w:rsidP="00120C1D">
      <w:pPr>
        <w:jc w:val="both"/>
      </w:pPr>
    </w:p>
    <w:p w:rsidR="00C15DF7" w:rsidRPr="00B222D0" w:rsidRDefault="00C15DF7" w:rsidP="00120C1D">
      <w:pPr>
        <w:jc w:val="both"/>
        <w:rPr>
          <w:b/>
        </w:rPr>
      </w:pPr>
      <w:r w:rsidRPr="00B222D0">
        <w:rPr>
          <w:b/>
        </w:rPr>
        <w:lastRenderedPageBreak/>
        <w:t>Sposób wystawiania oceny:</w:t>
      </w:r>
    </w:p>
    <w:p w:rsidR="00C15DF7" w:rsidRPr="00B222D0" w:rsidRDefault="00C15DF7" w:rsidP="00C15DF7">
      <w:pPr>
        <w:jc w:val="both"/>
      </w:pPr>
      <w:r w:rsidRPr="00B222D0">
        <w:t xml:space="preserve">Poniżej 1,71 – </w:t>
      </w:r>
      <w:proofErr w:type="spellStart"/>
      <w:r w:rsidRPr="00B222D0">
        <w:t>ndst</w:t>
      </w:r>
      <w:proofErr w:type="spellEnd"/>
    </w:p>
    <w:p w:rsidR="00C15DF7" w:rsidRPr="00B222D0" w:rsidRDefault="00C15DF7" w:rsidP="00C15DF7">
      <w:pPr>
        <w:jc w:val="both"/>
      </w:pPr>
      <w:r w:rsidRPr="00B222D0">
        <w:t xml:space="preserve">1,71 – 2,60 – </w:t>
      </w:r>
      <w:proofErr w:type="spellStart"/>
      <w:r w:rsidRPr="00B222D0">
        <w:t>dop</w:t>
      </w:r>
      <w:proofErr w:type="spellEnd"/>
    </w:p>
    <w:p w:rsidR="00C15DF7" w:rsidRPr="00B222D0" w:rsidRDefault="00C15DF7" w:rsidP="00C15DF7">
      <w:pPr>
        <w:jc w:val="both"/>
      </w:pPr>
      <w:r w:rsidRPr="00B222D0">
        <w:t xml:space="preserve">2,61 – 3,60 – </w:t>
      </w:r>
      <w:proofErr w:type="spellStart"/>
      <w:r w:rsidRPr="00B222D0">
        <w:t>dst</w:t>
      </w:r>
      <w:proofErr w:type="spellEnd"/>
    </w:p>
    <w:p w:rsidR="00C15DF7" w:rsidRPr="00B222D0" w:rsidRDefault="00C15DF7" w:rsidP="00C15DF7">
      <w:pPr>
        <w:jc w:val="both"/>
      </w:pPr>
      <w:r w:rsidRPr="00B222D0">
        <w:t xml:space="preserve">3,61 – 4,60 – </w:t>
      </w:r>
      <w:proofErr w:type="spellStart"/>
      <w:r w:rsidRPr="00B222D0">
        <w:t>db</w:t>
      </w:r>
      <w:proofErr w:type="spellEnd"/>
    </w:p>
    <w:p w:rsidR="002529E1" w:rsidRPr="00B222D0" w:rsidRDefault="002529E1" w:rsidP="00C15DF7">
      <w:pPr>
        <w:jc w:val="both"/>
      </w:pPr>
      <w:r w:rsidRPr="00B222D0">
        <w:t>4,61 – 5,10 –</w:t>
      </w:r>
      <w:proofErr w:type="spellStart"/>
      <w:r w:rsidR="00C15DF7" w:rsidRPr="00B222D0">
        <w:t>bdb</w:t>
      </w:r>
      <w:proofErr w:type="spellEnd"/>
    </w:p>
    <w:p w:rsidR="00C15DF7" w:rsidRPr="00B222D0" w:rsidRDefault="009174ED" w:rsidP="00C15DF7">
      <w:pPr>
        <w:jc w:val="both"/>
      </w:pPr>
      <w:r>
        <w:t>Powyżej 5,3</w:t>
      </w:r>
      <w:bookmarkStart w:id="3" w:name="_GoBack"/>
      <w:bookmarkEnd w:id="3"/>
      <w:r w:rsidR="002529E1" w:rsidRPr="00B222D0">
        <w:t>1 - cel</w:t>
      </w:r>
    </w:p>
    <w:p w:rsidR="00C15DF7" w:rsidRPr="00B222D0" w:rsidRDefault="00C15DF7" w:rsidP="00C15DF7">
      <w:pPr>
        <w:jc w:val="both"/>
      </w:pPr>
    </w:p>
    <w:p w:rsidR="00320042" w:rsidRPr="00B222D0" w:rsidRDefault="00320042" w:rsidP="00B222D0">
      <w:pPr>
        <w:jc w:val="both"/>
      </w:pPr>
      <w:r w:rsidRPr="00B222D0">
        <w:t>O ocenie semestralnej uczeń jest informowany przez nauczyciela zgo</w:t>
      </w:r>
      <w:r w:rsidR="00AC75DE" w:rsidRPr="00B222D0">
        <w:t>dnie z zasadami o</w:t>
      </w:r>
      <w:r w:rsidR="008D5A3A" w:rsidRPr="00B222D0">
        <w:t>kreślonymi w WZ</w:t>
      </w:r>
      <w:r w:rsidRPr="00B222D0">
        <w:t xml:space="preserve">O. </w:t>
      </w:r>
    </w:p>
    <w:p w:rsidR="006766F1" w:rsidRPr="00B222D0" w:rsidRDefault="006766F1" w:rsidP="00320042">
      <w:pPr>
        <w:jc w:val="both"/>
      </w:pPr>
    </w:p>
    <w:p w:rsidR="00120C1D" w:rsidRPr="00B222D0" w:rsidRDefault="00120C1D" w:rsidP="00320042">
      <w:pPr>
        <w:jc w:val="both"/>
        <w:rPr>
          <w:b/>
        </w:rPr>
      </w:pPr>
    </w:p>
    <w:p w:rsidR="00120C1D" w:rsidRPr="00B222D0" w:rsidRDefault="00120C1D" w:rsidP="00320042">
      <w:pPr>
        <w:jc w:val="both"/>
        <w:rPr>
          <w:b/>
        </w:rPr>
      </w:pPr>
    </w:p>
    <w:p w:rsidR="00AB1A8D" w:rsidRPr="00B222D0" w:rsidRDefault="00AB1A8D" w:rsidP="00320042">
      <w:pPr>
        <w:jc w:val="both"/>
        <w:rPr>
          <w:b/>
        </w:rPr>
      </w:pPr>
      <w:r w:rsidRPr="00B222D0">
        <w:rPr>
          <w:b/>
        </w:rPr>
        <w:t>Pomiar osiągnięć uczniów odbywa się na podstawie następujących narzędzi:</w:t>
      </w:r>
    </w:p>
    <w:p w:rsidR="00AB1A8D" w:rsidRPr="00B222D0" w:rsidRDefault="00AB1A8D" w:rsidP="00AB1A8D">
      <w:pPr>
        <w:pStyle w:val="Akapitzlist"/>
        <w:numPr>
          <w:ilvl w:val="0"/>
          <w:numId w:val="7"/>
        </w:numPr>
        <w:jc w:val="both"/>
      </w:pPr>
      <w:r w:rsidRPr="00B222D0">
        <w:t>Testy i sprawdziany – waga 3</w:t>
      </w:r>
    </w:p>
    <w:p w:rsidR="00A1370D" w:rsidRPr="00B222D0" w:rsidRDefault="00A1370D" w:rsidP="00AB1A8D">
      <w:pPr>
        <w:pStyle w:val="Akapitzlist"/>
        <w:numPr>
          <w:ilvl w:val="0"/>
          <w:numId w:val="7"/>
        </w:numPr>
        <w:jc w:val="both"/>
      </w:pPr>
      <w:r w:rsidRPr="00B222D0">
        <w:t>Testy i sprawdziany powtórzeniowe (przed egzaminem) – waga 4</w:t>
      </w:r>
    </w:p>
    <w:p w:rsidR="00AB1A8D" w:rsidRPr="00B222D0" w:rsidRDefault="00AB1A8D" w:rsidP="00AB1A8D">
      <w:pPr>
        <w:pStyle w:val="Akapitzlist"/>
        <w:numPr>
          <w:ilvl w:val="0"/>
          <w:numId w:val="7"/>
        </w:numPr>
        <w:jc w:val="both"/>
      </w:pPr>
      <w:r w:rsidRPr="00B222D0">
        <w:t>Kartkówki, dyktanda – waga 2</w:t>
      </w:r>
    </w:p>
    <w:p w:rsidR="00AB1A8D" w:rsidRPr="00B222D0" w:rsidRDefault="00AB1A8D" w:rsidP="00AB1A8D">
      <w:pPr>
        <w:pStyle w:val="Akapitzlist"/>
        <w:numPr>
          <w:ilvl w:val="0"/>
          <w:numId w:val="7"/>
        </w:numPr>
        <w:jc w:val="both"/>
      </w:pPr>
      <w:r w:rsidRPr="00B222D0">
        <w:t>Wypracowania domowe i klasowe – waga 2</w:t>
      </w:r>
    </w:p>
    <w:p w:rsidR="00AB1A8D" w:rsidRPr="00B222D0" w:rsidRDefault="00AB1A8D" w:rsidP="00AB1A8D">
      <w:pPr>
        <w:pStyle w:val="Akapitzlist"/>
        <w:numPr>
          <w:ilvl w:val="0"/>
          <w:numId w:val="7"/>
        </w:numPr>
        <w:jc w:val="both"/>
      </w:pPr>
      <w:r w:rsidRPr="00B222D0">
        <w:t>Odpowiedzi ustne – waga 2</w:t>
      </w:r>
    </w:p>
    <w:p w:rsidR="00C15DF7" w:rsidRPr="00B222D0" w:rsidRDefault="00C15DF7" w:rsidP="00AB1A8D">
      <w:pPr>
        <w:pStyle w:val="Akapitzlist"/>
        <w:numPr>
          <w:ilvl w:val="0"/>
          <w:numId w:val="7"/>
        </w:numPr>
        <w:jc w:val="both"/>
      </w:pPr>
      <w:r w:rsidRPr="00B222D0">
        <w:t>Projekty, prezentacje – waga 2</w:t>
      </w:r>
    </w:p>
    <w:p w:rsidR="00AB1A8D" w:rsidRPr="00B222D0" w:rsidRDefault="00AB1A8D" w:rsidP="00AB1A8D">
      <w:pPr>
        <w:pStyle w:val="Akapitzlist"/>
        <w:numPr>
          <w:ilvl w:val="0"/>
          <w:numId w:val="7"/>
        </w:numPr>
        <w:jc w:val="both"/>
      </w:pPr>
      <w:r w:rsidRPr="00B222D0">
        <w:t>Konkursy zewnętrzne i wewnętrzne – waga 2</w:t>
      </w:r>
    </w:p>
    <w:p w:rsidR="00AB1A8D" w:rsidRPr="00B222D0" w:rsidRDefault="00AB1A8D" w:rsidP="00AB1A8D">
      <w:pPr>
        <w:pStyle w:val="Akapitzlist"/>
        <w:numPr>
          <w:ilvl w:val="0"/>
          <w:numId w:val="7"/>
        </w:numPr>
        <w:jc w:val="both"/>
      </w:pPr>
      <w:r w:rsidRPr="00B222D0">
        <w:t>Egzaminy próbne i diagnozy – waga 2</w:t>
      </w:r>
    </w:p>
    <w:p w:rsidR="00AB1A8D" w:rsidRPr="00B222D0" w:rsidRDefault="00AB1A8D" w:rsidP="00AB1A8D">
      <w:pPr>
        <w:pStyle w:val="Akapitzlist"/>
        <w:numPr>
          <w:ilvl w:val="0"/>
          <w:numId w:val="7"/>
        </w:numPr>
        <w:jc w:val="both"/>
      </w:pPr>
      <w:r w:rsidRPr="00B222D0">
        <w:t>Prace domowe, praca na lekcji – waga 1</w:t>
      </w:r>
    </w:p>
    <w:p w:rsidR="00AB1A8D" w:rsidRPr="00B222D0" w:rsidRDefault="00AB1A8D" w:rsidP="00AB1A8D">
      <w:pPr>
        <w:pStyle w:val="Akapitzlist"/>
        <w:numPr>
          <w:ilvl w:val="0"/>
          <w:numId w:val="7"/>
        </w:numPr>
        <w:jc w:val="both"/>
      </w:pPr>
      <w:r w:rsidRPr="00B222D0">
        <w:t>Karty pracy – waga 1</w:t>
      </w:r>
    </w:p>
    <w:p w:rsidR="00C15DF7" w:rsidRPr="00B222D0" w:rsidRDefault="00C15DF7" w:rsidP="00C15DF7">
      <w:pPr>
        <w:pStyle w:val="Akapitzlist"/>
        <w:jc w:val="both"/>
      </w:pPr>
    </w:p>
    <w:p w:rsidR="008D5A3A" w:rsidRPr="00B222D0" w:rsidRDefault="008D5A3A" w:rsidP="00320042">
      <w:pPr>
        <w:jc w:val="both"/>
      </w:pPr>
    </w:p>
    <w:p w:rsidR="00320042" w:rsidRPr="00B222D0" w:rsidRDefault="00320042" w:rsidP="00320042">
      <w:pPr>
        <w:spacing w:line="360" w:lineRule="auto"/>
        <w:jc w:val="both"/>
        <w:rPr>
          <w:b/>
        </w:rPr>
      </w:pPr>
      <w:r w:rsidRPr="00B222D0">
        <w:rPr>
          <w:b/>
        </w:rPr>
        <w:t xml:space="preserve">Ogólne </w:t>
      </w:r>
      <w:r w:rsidR="008A2DDC" w:rsidRPr="00B222D0">
        <w:rPr>
          <w:b/>
        </w:rPr>
        <w:t>kryteria na poszczególne oceny</w:t>
      </w:r>
      <w:r w:rsidRPr="00B222D0">
        <w:rPr>
          <w:b/>
        </w:rPr>
        <w:t xml:space="preserve"> szkolne.</w:t>
      </w:r>
    </w:p>
    <w:p w:rsidR="00320042" w:rsidRPr="00B222D0" w:rsidRDefault="00320042" w:rsidP="00320042">
      <w:pPr>
        <w:pStyle w:val="Tekstpodstawowy"/>
        <w:rPr>
          <w:rFonts w:ascii="Times New Roman" w:hAnsi="Times New Roman"/>
          <w:b w:val="0"/>
          <w:szCs w:val="24"/>
        </w:rPr>
      </w:pPr>
    </w:p>
    <w:p w:rsidR="00320042" w:rsidRPr="00B222D0" w:rsidRDefault="00320042" w:rsidP="006766F1">
      <w:pPr>
        <w:pStyle w:val="Tekstpodstawowy"/>
        <w:rPr>
          <w:rFonts w:ascii="Times New Roman" w:hAnsi="Times New Roman"/>
          <w:szCs w:val="24"/>
        </w:rPr>
      </w:pPr>
      <w:r w:rsidRPr="00B222D0">
        <w:rPr>
          <w:rFonts w:ascii="Times New Roman" w:hAnsi="Times New Roman"/>
          <w:szCs w:val="24"/>
        </w:rPr>
        <w:t xml:space="preserve">Celujący – </w:t>
      </w:r>
      <w:r w:rsidRPr="00B222D0">
        <w:rPr>
          <w:rFonts w:ascii="Times New Roman" w:hAnsi="Times New Roman"/>
          <w:b w:val="0"/>
          <w:szCs w:val="24"/>
        </w:rPr>
        <w:t>bezbłędne, spontaniczne i naturalne reagowanie w sytuacjach dnia codziennego, wypowiedzi płynne, swobodne, bogactwo leksykalne i różnorodność struktur, bezbłędne rozumienie tekstu czytanego i słuchanego, całkowita poprawnoś</w:t>
      </w:r>
      <w:r w:rsidR="00A1370D" w:rsidRPr="00B222D0">
        <w:rPr>
          <w:rFonts w:ascii="Times New Roman" w:hAnsi="Times New Roman"/>
          <w:b w:val="0"/>
          <w:szCs w:val="24"/>
        </w:rPr>
        <w:t>ć językowa,</w:t>
      </w:r>
      <w:r w:rsidR="00120C1D" w:rsidRPr="00B222D0">
        <w:rPr>
          <w:rFonts w:ascii="Times New Roman" w:hAnsi="Times New Roman"/>
          <w:b w:val="0"/>
          <w:szCs w:val="24"/>
        </w:rPr>
        <w:t xml:space="preserve"> pożądany</w:t>
      </w:r>
      <w:r w:rsidR="00A1370D" w:rsidRPr="00B222D0">
        <w:rPr>
          <w:rFonts w:ascii="Times New Roman" w:hAnsi="Times New Roman"/>
          <w:b w:val="0"/>
          <w:szCs w:val="24"/>
        </w:rPr>
        <w:t xml:space="preserve"> udział w konkursach</w:t>
      </w:r>
      <w:r w:rsidRPr="00B222D0">
        <w:rPr>
          <w:rFonts w:ascii="Times New Roman" w:hAnsi="Times New Roman"/>
          <w:b w:val="0"/>
          <w:szCs w:val="24"/>
        </w:rPr>
        <w:t xml:space="preserve"> przedmiotowych</w:t>
      </w:r>
      <w:r w:rsidR="00120C1D" w:rsidRPr="00B222D0">
        <w:rPr>
          <w:rFonts w:ascii="Times New Roman" w:hAnsi="Times New Roman"/>
          <w:b w:val="0"/>
          <w:szCs w:val="24"/>
        </w:rPr>
        <w:t>.</w:t>
      </w:r>
    </w:p>
    <w:p w:rsidR="00320042" w:rsidRPr="00B222D0" w:rsidRDefault="00320042" w:rsidP="006766F1">
      <w:pPr>
        <w:pStyle w:val="Tekstpodstawowy"/>
        <w:rPr>
          <w:rFonts w:ascii="Times New Roman" w:hAnsi="Times New Roman"/>
          <w:b w:val="0"/>
          <w:szCs w:val="24"/>
        </w:rPr>
      </w:pPr>
    </w:p>
    <w:p w:rsidR="00320042" w:rsidRPr="00B222D0" w:rsidRDefault="00320042" w:rsidP="006766F1">
      <w:pPr>
        <w:pStyle w:val="Tekstpodstawowy"/>
        <w:rPr>
          <w:rFonts w:ascii="Times New Roman" w:hAnsi="Times New Roman"/>
          <w:szCs w:val="24"/>
        </w:rPr>
      </w:pPr>
      <w:r w:rsidRPr="00B222D0">
        <w:rPr>
          <w:rFonts w:ascii="Times New Roman" w:hAnsi="Times New Roman"/>
          <w:szCs w:val="24"/>
        </w:rPr>
        <w:t>Bardzo dobry –</w:t>
      </w:r>
      <w:proofErr w:type="spellStart"/>
      <w:r w:rsidR="00A1370D" w:rsidRPr="00B222D0">
        <w:rPr>
          <w:rFonts w:ascii="Times New Roman" w:hAnsi="Times New Roman"/>
          <w:b w:val="0"/>
          <w:szCs w:val="24"/>
        </w:rPr>
        <w:t>prawie</w:t>
      </w:r>
      <w:r w:rsidRPr="00B222D0">
        <w:rPr>
          <w:rFonts w:ascii="Times New Roman" w:hAnsi="Times New Roman"/>
          <w:b w:val="0"/>
          <w:szCs w:val="24"/>
        </w:rPr>
        <w:t>bezbłędne</w:t>
      </w:r>
      <w:proofErr w:type="spellEnd"/>
      <w:r w:rsidRPr="00B222D0">
        <w:rPr>
          <w:rFonts w:ascii="Times New Roman" w:hAnsi="Times New Roman"/>
          <w:b w:val="0"/>
          <w:szCs w:val="24"/>
        </w:rPr>
        <w:t>,  spontaniczne i naturalne reagowanie w sytuacjach dnia codziennego, wypowie</w:t>
      </w:r>
      <w:r w:rsidR="00120C1D" w:rsidRPr="00B222D0">
        <w:rPr>
          <w:rFonts w:ascii="Times New Roman" w:hAnsi="Times New Roman"/>
          <w:b w:val="0"/>
          <w:szCs w:val="24"/>
        </w:rPr>
        <w:t xml:space="preserve">dź swobodna, bogactwo struktur </w:t>
      </w:r>
      <w:r w:rsidRPr="00B222D0">
        <w:rPr>
          <w:rFonts w:ascii="Times New Roman" w:hAnsi="Times New Roman"/>
          <w:b w:val="0"/>
          <w:szCs w:val="24"/>
        </w:rPr>
        <w:t>leksykalno-gramatycznych, dopuszczalne nieliczne błędy gramatyczne i leksykalne, które nie zakłócają komunikacji, pełne rozumienie tekstu czytanego i słuchanego, poprawność fonetyczna i intonacyjna</w:t>
      </w:r>
    </w:p>
    <w:p w:rsidR="00320042" w:rsidRPr="00B222D0" w:rsidRDefault="00320042" w:rsidP="006766F1">
      <w:pPr>
        <w:jc w:val="both"/>
        <w:rPr>
          <w:b/>
        </w:rPr>
      </w:pPr>
    </w:p>
    <w:p w:rsidR="00320042" w:rsidRPr="00B222D0" w:rsidRDefault="00320042" w:rsidP="006766F1">
      <w:pPr>
        <w:jc w:val="both"/>
      </w:pPr>
      <w:r w:rsidRPr="00B222D0">
        <w:rPr>
          <w:b/>
        </w:rPr>
        <w:t>Dobry</w:t>
      </w:r>
      <w:r w:rsidRPr="00B222D0">
        <w:t xml:space="preserve"> – poprawne reagowanie w sytuacjach dnia codziennego, łatwość wypowiedzi, dopuszczalne błędy nie zakłócające komunikacji, słownictwo odpowiednie do zadania, wymowa i intonacja ogólnie poprawne, nie zakłócające możliwości porozumiewania się, nieznaczne błędy gramatyczne i leksykalne, dopuszczalne drobne nieścisłości w rozumieniu tekstu czytanego i słuchanego</w:t>
      </w:r>
    </w:p>
    <w:p w:rsidR="00320042" w:rsidRPr="00B222D0" w:rsidRDefault="00320042" w:rsidP="006766F1">
      <w:pPr>
        <w:jc w:val="both"/>
        <w:rPr>
          <w:b/>
        </w:rPr>
      </w:pPr>
    </w:p>
    <w:p w:rsidR="00320042" w:rsidRPr="00B222D0" w:rsidRDefault="00320042" w:rsidP="006766F1">
      <w:pPr>
        <w:jc w:val="both"/>
      </w:pPr>
      <w:r w:rsidRPr="00B222D0">
        <w:rPr>
          <w:b/>
        </w:rPr>
        <w:t>Dostateczny</w:t>
      </w:r>
      <w:r w:rsidRPr="00B222D0">
        <w:t xml:space="preserve"> – trudności w nawiązaniu dialogu, ograniczone umiejętności prowadzenia rozmowy, proste mało urozmaicone słownictwo, problemy z dobor</w:t>
      </w:r>
      <w:r w:rsidR="00AC75DE" w:rsidRPr="00B222D0">
        <w:t xml:space="preserve">em właściwych słów </w:t>
      </w:r>
      <w:r w:rsidRPr="00B222D0">
        <w:t>i z poprawnym użyciem struktur gramatycznych, błędy leksykalno-gramatyczne utrudniające w znacznym stopniu komunikację, błędy w wymowie i intonacji utrudniające zrozumienie wypowiedzi, niepełne rozumienie tekstu czytanego i słuchanego</w:t>
      </w:r>
    </w:p>
    <w:p w:rsidR="00320042" w:rsidRPr="00B222D0" w:rsidRDefault="00320042" w:rsidP="006766F1">
      <w:pPr>
        <w:jc w:val="both"/>
      </w:pPr>
      <w:r w:rsidRPr="00B222D0">
        <w:rPr>
          <w:b/>
        </w:rPr>
        <w:t>Dopuszczający</w:t>
      </w:r>
      <w:r w:rsidRPr="00B222D0">
        <w:t xml:space="preserve"> – brak umiejętności samodzielnego nawiązania i prowadzenia konwersacji, która ogranicza się do reakcji na pytania i sugestie nauczyciela, ubogie słownictwo, błędy leksykalno-gramatyczne utrudniające w znacznym stopniu komunikację, komunikacja zachowana jest w ograniczonym zakresie,  fragmentaryczne rozumienie tekstu czytanego i słuchanego</w:t>
      </w:r>
      <w:r w:rsidR="00C15DF7" w:rsidRPr="00B222D0">
        <w:t>.</w:t>
      </w:r>
    </w:p>
    <w:p w:rsidR="00320042" w:rsidRPr="00B222D0" w:rsidRDefault="00320042" w:rsidP="006766F1">
      <w:pPr>
        <w:jc w:val="both"/>
        <w:rPr>
          <w:b/>
        </w:rPr>
      </w:pPr>
    </w:p>
    <w:p w:rsidR="00320042" w:rsidRPr="00B222D0" w:rsidRDefault="00320042" w:rsidP="006766F1">
      <w:pPr>
        <w:jc w:val="both"/>
      </w:pPr>
      <w:r w:rsidRPr="00B222D0">
        <w:rPr>
          <w:b/>
        </w:rPr>
        <w:t>Niedostateczny</w:t>
      </w:r>
      <w:r w:rsidRPr="00B222D0">
        <w:t xml:space="preserve"> – brak znajomości podstawowych struktur gramatycznych i umiejętności budowy zdań, wymowa uniemożliwiająca zrozumienie, trudności w</w:t>
      </w:r>
      <w:r w:rsidR="00AC75DE" w:rsidRPr="00B222D0">
        <w:t xml:space="preserve"> rozumieniu pyta</w:t>
      </w:r>
      <w:r w:rsidRPr="00B222D0">
        <w:t xml:space="preserve"> i poleceń, brak znajomości </w:t>
      </w:r>
      <w:r w:rsidRPr="00B222D0">
        <w:lastRenderedPageBreak/>
        <w:t>podstawowego słownictwa, brak umiejętności przekazywania informacji, niezrozumienie tekstu czytanego i słuchanego</w:t>
      </w:r>
      <w:r w:rsidR="00C15DF7" w:rsidRPr="00B222D0">
        <w:t>.</w:t>
      </w:r>
    </w:p>
    <w:p w:rsidR="00E54BDD" w:rsidRDefault="00E54BDD" w:rsidP="006766F1"/>
    <w:sectPr w:rsidR="00E54BDD" w:rsidSect="000512D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CC9" w:rsidRDefault="00B05CC9" w:rsidP="00AB1A8D">
      <w:r>
        <w:separator/>
      </w:r>
    </w:p>
  </w:endnote>
  <w:endnote w:type="continuationSeparator" w:id="0">
    <w:p w:rsidR="00B05CC9" w:rsidRDefault="00B05CC9" w:rsidP="00AB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897876"/>
      <w:docPartObj>
        <w:docPartGallery w:val="Page Numbers (Bottom of Page)"/>
        <w:docPartUnique/>
      </w:docPartObj>
    </w:sdtPr>
    <w:sdtEndPr/>
    <w:sdtContent>
      <w:p w:rsidR="009C3781" w:rsidRDefault="00A21676">
        <w:pPr>
          <w:pStyle w:val="Stopka"/>
          <w:jc w:val="center"/>
        </w:pPr>
        <w:r>
          <w:fldChar w:fldCharType="begin"/>
        </w:r>
        <w:r w:rsidR="009C3781">
          <w:instrText xml:space="preserve"> PAGE   \* MERGEFORMAT </w:instrText>
        </w:r>
        <w:r>
          <w:fldChar w:fldCharType="separate"/>
        </w:r>
        <w:r w:rsidR="009174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C3781" w:rsidRDefault="009C3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CC9" w:rsidRDefault="00B05CC9" w:rsidP="00AB1A8D">
      <w:r>
        <w:separator/>
      </w:r>
    </w:p>
  </w:footnote>
  <w:footnote w:type="continuationSeparator" w:id="0">
    <w:p w:rsidR="00B05CC9" w:rsidRDefault="00B05CC9" w:rsidP="00AB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24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9F1950"/>
    <w:multiLevelType w:val="hybridMultilevel"/>
    <w:tmpl w:val="76C02A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2589"/>
    <w:multiLevelType w:val="hybridMultilevel"/>
    <w:tmpl w:val="9B4C2B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71650D"/>
    <w:multiLevelType w:val="hybridMultilevel"/>
    <w:tmpl w:val="E3FCE9C6"/>
    <w:lvl w:ilvl="0" w:tplc="A4D0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utami" w:hAnsi="Gautami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96611"/>
    <w:multiLevelType w:val="singleLevel"/>
    <w:tmpl w:val="ACBC5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6E0895"/>
    <w:multiLevelType w:val="hybridMultilevel"/>
    <w:tmpl w:val="EA544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B61F3"/>
    <w:multiLevelType w:val="hybridMultilevel"/>
    <w:tmpl w:val="C9B80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98746D"/>
    <w:multiLevelType w:val="hybridMultilevel"/>
    <w:tmpl w:val="93406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550FB"/>
    <w:multiLevelType w:val="hybridMultilevel"/>
    <w:tmpl w:val="21041C8C"/>
    <w:lvl w:ilvl="0" w:tplc="A5F08DB6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607653A5"/>
    <w:multiLevelType w:val="hybridMultilevel"/>
    <w:tmpl w:val="D5604904"/>
    <w:lvl w:ilvl="0" w:tplc="FA9CF79C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 w15:restartNumberingAfterBreak="0">
    <w:nsid w:val="630C7EAA"/>
    <w:multiLevelType w:val="hybridMultilevel"/>
    <w:tmpl w:val="435A3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F2117"/>
    <w:multiLevelType w:val="hybridMultilevel"/>
    <w:tmpl w:val="4856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D61AC"/>
    <w:multiLevelType w:val="hybridMultilevel"/>
    <w:tmpl w:val="AA7AB80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694F4276"/>
    <w:multiLevelType w:val="hybridMultilevel"/>
    <w:tmpl w:val="FEC44E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D594903"/>
    <w:multiLevelType w:val="hybridMultilevel"/>
    <w:tmpl w:val="59126B6C"/>
    <w:lvl w:ilvl="0" w:tplc="E27C5F9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3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 w:numId="13">
    <w:abstractNumId w:val="1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42"/>
    <w:rsid w:val="00011B4E"/>
    <w:rsid w:val="00017891"/>
    <w:rsid w:val="00021F29"/>
    <w:rsid w:val="0002282F"/>
    <w:rsid w:val="00031608"/>
    <w:rsid w:val="000512DD"/>
    <w:rsid w:val="00120C1D"/>
    <w:rsid w:val="001407BB"/>
    <w:rsid w:val="001732FE"/>
    <w:rsid w:val="00197DEC"/>
    <w:rsid w:val="00205873"/>
    <w:rsid w:val="002529E1"/>
    <w:rsid w:val="002740D4"/>
    <w:rsid w:val="002774B0"/>
    <w:rsid w:val="002E5641"/>
    <w:rsid w:val="00307DCE"/>
    <w:rsid w:val="00320042"/>
    <w:rsid w:val="003524F0"/>
    <w:rsid w:val="003D2168"/>
    <w:rsid w:val="003E65E8"/>
    <w:rsid w:val="00550FAA"/>
    <w:rsid w:val="005726CC"/>
    <w:rsid w:val="00630CD4"/>
    <w:rsid w:val="006766F1"/>
    <w:rsid w:val="00777F8E"/>
    <w:rsid w:val="00786713"/>
    <w:rsid w:val="00787609"/>
    <w:rsid w:val="007A451A"/>
    <w:rsid w:val="007A6291"/>
    <w:rsid w:val="007B7C15"/>
    <w:rsid w:val="007F2D18"/>
    <w:rsid w:val="008A2DDC"/>
    <w:rsid w:val="008B6926"/>
    <w:rsid w:val="008D5A3A"/>
    <w:rsid w:val="009174ED"/>
    <w:rsid w:val="00952C52"/>
    <w:rsid w:val="009813D6"/>
    <w:rsid w:val="009C3781"/>
    <w:rsid w:val="009F6BA8"/>
    <w:rsid w:val="00A1370D"/>
    <w:rsid w:val="00A17363"/>
    <w:rsid w:val="00A21676"/>
    <w:rsid w:val="00A3160A"/>
    <w:rsid w:val="00AB1A8D"/>
    <w:rsid w:val="00AC75DE"/>
    <w:rsid w:val="00B05CC9"/>
    <w:rsid w:val="00B222D0"/>
    <w:rsid w:val="00B547A2"/>
    <w:rsid w:val="00C15DF7"/>
    <w:rsid w:val="00D0095B"/>
    <w:rsid w:val="00D07E98"/>
    <w:rsid w:val="00E54BDD"/>
    <w:rsid w:val="00E5595A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82B0"/>
  <w15:docId w15:val="{1E5ACD64-8444-4D75-85DD-5C306F6B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0042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0042"/>
    <w:pPr>
      <w:jc w:val="both"/>
    </w:pPr>
    <w:rPr>
      <w:rFonts w:ascii="Tahoma" w:hAnsi="Tahoma"/>
      <w:b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0042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styl">
    <w:name w:val="styl"/>
    <w:rsid w:val="00320042"/>
    <w:pPr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B1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A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A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1630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Jędrzejewska</dc:creator>
  <cp:lastModifiedBy>ania_jedrzejewska@op.pl</cp:lastModifiedBy>
  <cp:revision>5</cp:revision>
  <cp:lastPrinted>2015-09-02T20:28:00Z</cp:lastPrinted>
  <dcterms:created xsi:type="dcterms:W3CDTF">2017-09-05T17:15:00Z</dcterms:created>
  <dcterms:modified xsi:type="dcterms:W3CDTF">2017-09-10T06:23:00Z</dcterms:modified>
</cp:coreProperties>
</file>