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15B" w:rsidRPr="000F05C8" w:rsidRDefault="0065415B">
      <w:pPr>
        <w:pStyle w:val="BodyText"/>
        <w:rPr>
          <w:rFonts w:ascii="Times New Roman"/>
          <w:i w:val="0"/>
          <w:iCs w:val="0"/>
          <w:sz w:val="20"/>
          <w:szCs w:val="20"/>
        </w:rPr>
      </w:pPr>
    </w:p>
    <w:p w:rsidR="0065415B" w:rsidRPr="000F05C8" w:rsidRDefault="0065415B">
      <w:pPr>
        <w:pStyle w:val="BodyText"/>
        <w:spacing w:before="6"/>
        <w:rPr>
          <w:rFonts w:ascii="Times New Roman"/>
          <w:i w:val="0"/>
          <w:iCs w:val="0"/>
          <w:sz w:val="28"/>
          <w:szCs w:val="28"/>
        </w:rPr>
      </w:pPr>
    </w:p>
    <w:p w:rsidR="0065415B" w:rsidRPr="000F05C8" w:rsidRDefault="0065415B" w:rsidP="00962D6B">
      <w:pPr>
        <w:ind w:left="851" w:right="119" w:hanging="28"/>
        <w:jc w:val="center"/>
        <w:rPr>
          <w:rFonts w:ascii="Humanst521EU" w:hAnsi="Humanst521EU" w:cs="Humanst521EU"/>
          <w:b/>
          <w:bCs/>
          <w:sz w:val="28"/>
          <w:szCs w:val="28"/>
        </w:rPr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6" o:spid="_x0000_s1026" type="#_x0000_t202" style="position:absolute;left:0;text-align:left;margin-left:0;margin-top:-49.05pt;width:48.2pt;height:19.85pt;z-index:-251658240;visibility:visible;mso-position-horizontal-relative:page" fillcolor="#00377b" stroked="f">
            <v:textbox inset="0,0,0,0">
              <w:txbxContent>
                <w:p w:rsidR="0065415B" w:rsidRDefault="0065415B">
                  <w:pPr>
                    <w:pStyle w:val="BodyText"/>
                    <w:spacing w:before="142"/>
                    <w:ind w:right="88"/>
                    <w:jc w:val="right"/>
                    <w:rPr>
                      <w:rFonts w:ascii="Swis721BlkEU-Italic"/>
                    </w:rPr>
                  </w:pPr>
                  <w:r>
                    <w:rPr>
                      <w:rFonts w:ascii="Swis721BlkEU-Italic" w:eastAsia="Times New Roman" w:cs="Swis721BlkEU-Italic"/>
                      <w:color w:val="FFFFFF"/>
                    </w:rPr>
                    <w:t>24</w:t>
                  </w:r>
                </w:p>
              </w:txbxContent>
            </v:textbox>
            <w10:wrap anchorx="page"/>
          </v:shape>
        </w:pict>
      </w:r>
      <w:r w:rsidRPr="000F05C8">
        <w:rPr>
          <w:rFonts w:ascii="Humanst521EU" w:hAnsi="Humanst521EU" w:cs="Humanst521EU"/>
          <w:b/>
          <w:bCs/>
          <w:color w:val="231F20"/>
          <w:sz w:val="28"/>
          <w:szCs w:val="28"/>
          <w:shd w:val="clear" w:color="auto" w:fill="FFFFFF"/>
        </w:rPr>
        <w:t xml:space="preserve">Wymagania edukacyjne z biologii dla klasy 7 szkoły podstawowej oparte </w:t>
      </w:r>
      <w:r w:rsidRPr="000F05C8">
        <w:rPr>
          <w:rFonts w:ascii="Humanst521EU" w:hAnsi="Humanst521EU" w:cs="Humanst521EU"/>
          <w:b/>
          <w:bCs/>
          <w:color w:val="231F20"/>
          <w:sz w:val="28"/>
          <w:szCs w:val="28"/>
          <w:shd w:val="clear" w:color="auto" w:fill="FFFFFF"/>
        </w:rPr>
        <w:br/>
        <w:t xml:space="preserve">na </w:t>
      </w:r>
      <w:r w:rsidRPr="000F05C8">
        <w:rPr>
          <w:rFonts w:ascii="Humanst521EU-BoldItalic" w:hAnsi="Humanst521EU-BoldItalic" w:cs="Humanst521EU-BoldItalic"/>
          <w:b/>
          <w:bCs/>
          <w:i/>
          <w:iCs/>
          <w:color w:val="231F20"/>
          <w:sz w:val="28"/>
          <w:szCs w:val="28"/>
          <w:shd w:val="clear" w:color="auto" w:fill="FFFFFF"/>
        </w:rPr>
        <w:t xml:space="preserve">Programie nauczania biologii Puls życia </w:t>
      </w:r>
    </w:p>
    <w:p w:rsidR="0065415B" w:rsidRPr="000F05C8" w:rsidRDefault="0065415B" w:rsidP="00962D6B">
      <w:pPr>
        <w:pStyle w:val="BodyText"/>
        <w:spacing w:after="1"/>
        <w:jc w:val="center"/>
        <w:rPr>
          <w:rFonts w:ascii="Humanst521EU"/>
          <w:b/>
          <w:bCs/>
          <w:i w:val="0"/>
          <w:iCs w:val="0"/>
          <w:sz w:val="16"/>
          <w:szCs w:val="16"/>
        </w:rPr>
      </w:pPr>
    </w:p>
    <w:tbl>
      <w:tblPr>
        <w:tblW w:w="0" w:type="auto"/>
        <w:tblInd w:w="2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65415B" w:rsidRPr="000F05C8">
        <w:trPr>
          <w:trHeight w:val="38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</w:tcPr>
          <w:p w:rsidR="0065415B" w:rsidRPr="00EB71CA" w:rsidRDefault="0065415B" w:rsidP="00EB71CA">
            <w:pPr>
              <w:pStyle w:val="TableParagraph"/>
              <w:spacing w:before="2"/>
              <w:ind w:left="0" w:firstLine="0"/>
              <w:rPr>
                <w:rFonts w:ascii="Humanst521EU"/>
                <w:b/>
                <w:bCs/>
                <w:sz w:val="24"/>
                <w:szCs w:val="24"/>
              </w:rPr>
            </w:pPr>
          </w:p>
          <w:p w:rsidR="0065415B" w:rsidRPr="00EB71CA" w:rsidRDefault="0065415B" w:rsidP="00EB71CA">
            <w:pPr>
              <w:pStyle w:val="TableParagraph"/>
              <w:ind w:left="109" w:firstLine="0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EB71CA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</w:tcPr>
          <w:p w:rsidR="0065415B" w:rsidRPr="00EB71CA" w:rsidRDefault="0065415B" w:rsidP="00EB71CA">
            <w:pPr>
              <w:pStyle w:val="TableParagraph"/>
              <w:spacing w:before="2"/>
              <w:ind w:left="0" w:firstLine="0"/>
              <w:rPr>
                <w:rFonts w:ascii="Humanst521EU"/>
                <w:b/>
                <w:bCs/>
                <w:sz w:val="24"/>
                <w:szCs w:val="24"/>
              </w:rPr>
            </w:pPr>
          </w:p>
          <w:p w:rsidR="0065415B" w:rsidRPr="00EB71CA" w:rsidRDefault="0065415B" w:rsidP="00EB71CA">
            <w:pPr>
              <w:pStyle w:val="TableParagraph"/>
              <w:ind w:left="613" w:right="613" w:firstLine="0"/>
              <w:jc w:val="center"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EB71CA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Temat</w:t>
            </w:r>
          </w:p>
        </w:tc>
        <w:tc>
          <w:tcPr>
            <w:tcW w:w="11339" w:type="dxa"/>
            <w:gridSpan w:val="5"/>
            <w:tcBorders>
              <w:top w:val="single" w:sz="6" w:space="0" w:color="BCBEC0"/>
              <w:bottom w:val="single" w:sz="6" w:space="0" w:color="BCBEC0"/>
            </w:tcBorders>
          </w:tcPr>
          <w:p w:rsidR="0065415B" w:rsidRPr="00EB71CA" w:rsidRDefault="0065415B" w:rsidP="00EB71CA">
            <w:pPr>
              <w:pStyle w:val="TableParagraph"/>
              <w:spacing w:before="89"/>
              <w:ind w:left="4975" w:right="4975" w:firstLine="0"/>
              <w:jc w:val="center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EB71CA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Poziom wymagań</w:t>
            </w:r>
          </w:p>
        </w:tc>
      </w:tr>
      <w:tr w:rsidR="0065415B" w:rsidRPr="000F05C8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</w:tcPr>
          <w:p w:rsidR="0065415B" w:rsidRPr="00EB71CA" w:rsidRDefault="0065415B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</w:tcPr>
          <w:p w:rsidR="0065415B" w:rsidRPr="00EB71CA" w:rsidRDefault="0065415B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65415B" w:rsidRPr="00EB71CA" w:rsidRDefault="0065415B" w:rsidP="00EB71CA">
            <w:pPr>
              <w:pStyle w:val="TableParagraph"/>
              <w:spacing w:before="87"/>
              <w:ind w:left="334" w:firstLine="0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EB71CA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65415B" w:rsidRPr="00EB71CA" w:rsidRDefault="0065415B" w:rsidP="00EB71CA">
            <w:pPr>
              <w:pStyle w:val="TableParagraph"/>
              <w:spacing w:before="87"/>
              <w:ind w:left="418" w:firstLine="0"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EB71CA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65415B" w:rsidRPr="00EB71CA" w:rsidRDefault="0065415B" w:rsidP="00EB71CA">
            <w:pPr>
              <w:pStyle w:val="TableParagraph"/>
              <w:spacing w:before="87"/>
              <w:ind w:left="656" w:firstLine="0"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EB71CA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65415B" w:rsidRPr="00EB71CA" w:rsidRDefault="0065415B" w:rsidP="00EB71CA">
            <w:pPr>
              <w:pStyle w:val="TableParagraph"/>
              <w:spacing w:before="87"/>
              <w:ind w:left="365" w:firstLine="0"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EB71CA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65415B" w:rsidRPr="00EB71CA" w:rsidRDefault="0065415B" w:rsidP="00EB71CA">
            <w:pPr>
              <w:pStyle w:val="TableParagraph"/>
              <w:spacing w:before="87"/>
              <w:ind w:left="576" w:firstLine="0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EB71CA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ocena celująca</w:t>
            </w:r>
          </w:p>
        </w:tc>
      </w:tr>
      <w:tr w:rsidR="0065415B" w:rsidRPr="000F05C8">
        <w:trPr>
          <w:trHeight w:val="35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textDirection w:val="btLr"/>
          </w:tcPr>
          <w:p w:rsidR="0065415B" w:rsidRPr="00EB71CA" w:rsidRDefault="0065415B" w:rsidP="00EB71CA">
            <w:pPr>
              <w:pStyle w:val="TableParagraph"/>
              <w:spacing w:before="9"/>
              <w:ind w:left="0" w:firstLine="0"/>
              <w:rPr>
                <w:rFonts w:ascii="Humanst521EU"/>
                <w:b/>
                <w:bCs/>
                <w:sz w:val="15"/>
                <w:szCs w:val="15"/>
              </w:rPr>
            </w:pPr>
          </w:p>
          <w:p w:rsidR="0065415B" w:rsidRPr="00EB71CA" w:rsidRDefault="0065415B" w:rsidP="00EB71CA">
            <w:pPr>
              <w:pStyle w:val="TableParagraph"/>
              <w:spacing w:before="1"/>
              <w:ind w:left="3171" w:firstLine="0"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EB71CA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I. Biologia jako nauka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</w:tcPr>
          <w:p w:rsidR="0065415B" w:rsidRPr="00EB71CA" w:rsidRDefault="0065415B" w:rsidP="00EB71CA">
            <w:pPr>
              <w:pStyle w:val="TableParagraph"/>
              <w:spacing w:before="52"/>
              <w:ind w:left="49" w:firstLine="0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1. Biologia jako nauka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65415B" w:rsidRPr="00EB71CA" w:rsidRDefault="0065415B" w:rsidP="00EB71CA">
            <w:pPr>
              <w:pStyle w:val="TableParagraph"/>
              <w:spacing w:before="52" w:line="206" w:lineRule="exact"/>
              <w:ind w:left="51" w:firstLine="0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Uczeń: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236"/>
              </w:numPr>
              <w:tabs>
                <w:tab w:val="left" w:pos="222"/>
              </w:tabs>
              <w:spacing w:before="2" w:line="235" w:lineRule="auto"/>
              <w:ind w:right="333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określa przedmiot badań biologii jako nauki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236"/>
              </w:numPr>
              <w:tabs>
                <w:tab w:val="left" w:pos="222"/>
              </w:tabs>
              <w:spacing w:line="235" w:lineRule="auto"/>
              <w:ind w:right="262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podaje przykłady dziedzin biologii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236"/>
              </w:numPr>
              <w:tabs>
                <w:tab w:val="left" w:pos="222"/>
              </w:tabs>
              <w:spacing w:line="235" w:lineRule="auto"/>
              <w:ind w:right="167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wymienia dziedziny biologii zajmujące się budową                                        i funkcjonowaniem człowieka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236"/>
              </w:numPr>
              <w:tabs>
                <w:tab w:val="left" w:pos="222"/>
              </w:tabs>
              <w:spacing w:line="235" w:lineRule="auto"/>
              <w:ind w:right="381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wymienia źródła wiedzy biologicznej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65415B" w:rsidRPr="00EB71CA" w:rsidRDefault="0065415B" w:rsidP="00EB71CA">
            <w:pPr>
              <w:pStyle w:val="TableParagraph"/>
              <w:spacing w:before="52" w:line="206" w:lineRule="exact"/>
              <w:ind w:left="51" w:firstLine="0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Uczeń: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235"/>
              </w:numPr>
              <w:tabs>
                <w:tab w:val="left" w:pos="222"/>
              </w:tabs>
              <w:spacing w:before="2" w:line="235" w:lineRule="auto"/>
              <w:ind w:right="220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korzysta                                       z poszczególnych źródeł wiedzy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235"/>
              </w:numPr>
              <w:tabs>
                <w:tab w:val="left" w:pos="222"/>
              </w:tabs>
              <w:spacing w:line="235" w:lineRule="auto"/>
              <w:ind w:right="219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opisuje cechy organizmów żywych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65415B" w:rsidRPr="00EB71CA" w:rsidRDefault="0065415B" w:rsidP="00EB71CA">
            <w:pPr>
              <w:pStyle w:val="TableParagraph"/>
              <w:spacing w:before="52" w:line="206" w:lineRule="exact"/>
              <w:ind w:left="51" w:firstLine="0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Uczeń: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234"/>
              </w:numPr>
              <w:tabs>
                <w:tab w:val="left" w:pos="222"/>
              </w:tabs>
              <w:spacing w:before="2" w:line="235" w:lineRule="auto"/>
              <w:ind w:right="54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posługuje się właściwymi źródłami wiedzy biologicznej podczas rozwiązywania problemów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234"/>
              </w:numPr>
              <w:tabs>
                <w:tab w:val="left" w:pos="222"/>
              </w:tabs>
              <w:spacing w:line="235" w:lineRule="auto"/>
              <w:ind w:right="227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rozróżnia próby kontrolną i badawczą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65415B" w:rsidRPr="00EB71CA" w:rsidRDefault="0065415B" w:rsidP="00EB71CA">
            <w:pPr>
              <w:pStyle w:val="TableParagraph"/>
              <w:spacing w:before="52" w:line="206" w:lineRule="exact"/>
              <w:ind w:left="51" w:firstLine="0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Uczeń: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233"/>
              </w:numPr>
              <w:tabs>
                <w:tab w:val="left" w:pos="222"/>
              </w:tabs>
              <w:spacing w:before="2" w:line="235" w:lineRule="auto"/>
              <w:ind w:right="386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charakteryzuje wybrane dziedziny biologii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233"/>
              </w:numPr>
              <w:tabs>
                <w:tab w:val="left" w:pos="222"/>
              </w:tabs>
              <w:spacing w:line="235" w:lineRule="auto"/>
              <w:ind w:right="187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przedstawia metody badań stosowanych w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65415B" w:rsidRPr="00EB71CA" w:rsidRDefault="0065415B" w:rsidP="00EB71CA">
            <w:pPr>
              <w:pStyle w:val="TableParagraph"/>
              <w:spacing w:before="52" w:line="206" w:lineRule="exact"/>
              <w:ind w:left="51" w:firstLine="0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Uczeń: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232"/>
              </w:numPr>
              <w:tabs>
                <w:tab w:val="left" w:pos="222"/>
              </w:tabs>
              <w:spacing w:before="2" w:line="235" w:lineRule="auto"/>
              <w:ind w:right="495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wyszukuje                                      i krytycznie analizuje informacje</w:t>
            </w:r>
          </w:p>
          <w:p w:rsidR="0065415B" w:rsidRPr="00EB71CA" w:rsidRDefault="0065415B" w:rsidP="00EB71CA">
            <w:pPr>
              <w:pStyle w:val="TableParagraph"/>
              <w:spacing w:line="235" w:lineRule="auto"/>
              <w:ind w:right="131" w:firstLine="0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z różnych źródeł dotyczące różnych dziedzin biologii</w:t>
            </w:r>
          </w:p>
        </w:tc>
      </w:tr>
      <w:tr w:rsidR="0065415B" w:rsidRPr="000F05C8">
        <w:trPr>
          <w:trHeight w:val="43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textDirection w:val="btLr"/>
          </w:tcPr>
          <w:p w:rsidR="0065415B" w:rsidRPr="00EB71CA" w:rsidRDefault="0065415B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</w:tcPr>
          <w:p w:rsidR="0065415B" w:rsidRPr="00EB71CA" w:rsidRDefault="0065415B" w:rsidP="00EB71CA">
            <w:pPr>
              <w:pStyle w:val="TableParagraph"/>
              <w:spacing w:before="61" w:line="235" w:lineRule="auto"/>
              <w:ind w:left="220" w:hanging="172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2. Komórkowa budowa organizmów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65415B" w:rsidRPr="00EB71CA" w:rsidRDefault="0065415B" w:rsidP="00EB71CA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61" w:line="235" w:lineRule="auto"/>
              <w:ind w:right="412"/>
              <w:jc w:val="both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wskazuje komórkę jako podstawową jednostkę organizacji życia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35" w:lineRule="auto"/>
              <w:ind w:right="109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wymienia elementy budowy komórek: roślinnej, zwierzęcej, grzybowej</w:t>
            </w:r>
          </w:p>
          <w:p w:rsidR="0065415B" w:rsidRPr="00EB71CA" w:rsidRDefault="0065415B" w:rsidP="00EB71CA">
            <w:pPr>
              <w:pStyle w:val="TableParagraph"/>
              <w:spacing w:line="202" w:lineRule="exact"/>
              <w:ind w:firstLine="0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i bakteryjnej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3" w:line="235" w:lineRule="auto"/>
              <w:ind w:right="607"/>
              <w:jc w:val="both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obserwuje preparaty przygotowane przez nauczyciela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65415B" w:rsidRPr="00EB71CA" w:rsidRDefault="0065415B" w:rsidP="00EB71CA">
            <w:pPr>
              <w:pStyle w:val="TableParagraph"/>
              <w:numPr>
                <w:ilvl w:val="0"/>
                <w:numId w:val="230"/>
              </w:numPr>
              <w:tabs>
                <w:tab w:val="left" w:pos="222"/>
              </w:tabs>
              <w:spacing w:before="61" w:line="235" w:lineRule="auto"/>
              <w:ind w:right="365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wymienia funkcje poszczególnych struktur komórkowych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230"/>
              </w:numPr>
              <w:tabs>
                <w:tab w:val="left" w:pos="222"/>
              </w:tabs>
              <w:spacing w:line="202" w:lineRule="exact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posługuje się mikroskopem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230"/>
              </w:numPr>
              <w:tabs>
                <w:tab w:val="left" w:pos="222"/>
              </w:tabs>
              <w:spacing w:before="2" w:line="235" w:lineRule="auto"/>
              <w:ind w:right="176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z pomocą nauczyciela wykonuje proste preparaty mikroskopowe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230"/>
              </w:numPr>
              <w:tabs>
                <w:tab w:val="left" w:pos="222"/>
              </w:tabs>
              <w:spacing w:line="235" w:lineRule="auto"/>
              <w:ind w:right="245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z pomocą nauczyciela rysuje obraz widziany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65415B" w:rsidRPr="00EB71CA" w:rsidRDefault="0065415B" w:rsidP="00EB71CA">
            <w:pPr>
              <w:pStyle w:val="TableParagraph"/>
              <w:numPr>
                <w:ilvl w:val="0"/>
                <w:numId w:val="229"/>
              </w:numPr>
              <w:tabs>
                <w:tab w:val="left" w:pos="221"/>
              </w:tabs>
              <w:spacing w:before="61" w:line="235" w:lineRule="auto"/>
              <w:ind w:right="86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odróżnia pod mikroskopem, na schemacie, zdjęciu</w:t>
            </w:r>
          </w:p>
          <w:p w:rsidR="0065415B" w:rsidRPr="00EB71CA" w:rsidRDefault="0065415B" w:rsidP="00EB71CA">
            <w:pPr>
              <w:pStyle w:val="TableParagraph"/>
              <w:spacing w:line="235" w:lineRule="auto"/>
              <w:ind w:left="220" w:right="435" w:firstLine="0"/>
              <w:jc w:val="both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lub na podstawie opisu poszczególne elementy budowy komórki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229"/>
              </w:numPr>
              <w:tabs>
                <w:tab w:val="left" w:pos="221"/>
              </w:tabs>
              <w:spacing w:line="235" w:lineRule="auto"/>
              <w:ind w:right="442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samodzielnie wykonuje proste preparaty mikroskopowe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229"/>
              </w:numPr>
              <w:tabs>
                <w:tab w:val="left" w:pos="221"/>
              </w:tabs>
              <w:spacing w:line="235" w:lineRule="auto"/>
              <w:ind w:right="136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z niewielką pomocą nauczyciela rysuje obraz widziany pod mikroskopem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229"/>
              </w:numPr>
              <w:tabs>
                <w:tab w:val="left" w:pos="221"/>
              </w:tabs>
              <w:spacing w:line="235" w:lineRule="auto"/>
              <w:ind w:right="140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wyjaśnia rolę poszczególnych elementów komórki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229"/>
              </w:numPr>
              <w:tabs>
                <w:tab w:val="left" w:pos="221"/>
              </w:tabs>
              <w:spacing w:line="235" w:lineRule="auto"/>
              <w:ind w:right="88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porównuje budowę różnych komórek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65415B" w:rsidRPr="00EB71CA" w:rsidRDefault="0065415B" w:rsidP="00EB71CA">
            <w:pPr>
              <w:pStyle w:val="TableParagraph"/>
              <w:numPr>
                <w:ilvl w:val="0"/>
                <w:numId w:val="228"/>
              </w:numPr>
              <w:tabs>
                <w:tab w:val="left" w:pos="221"/>
              </w:tabs>
              <w:spacing w:before="61" w:line="235" w:lineRule="auto"/>
              <w:ind w:right="282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omawia budowę                          i funkcje struktur komórkowych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228"/>
              </w:numPr>
              <w:tabs>
                <w:tab w:val="left" w:pos="221"/>
              </w:tabs>
              <w:spacing w:line="235" w:lineRule="auto"/>
              <w:ind w:right="366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analizuje różnice między poszczególnymi typami komórek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228"/>
              </w:numPr>
              <w:tabs>
                <w:tab w:val="left" w:pos="221"/>
              </w:tabs>
              <w:spacing w:line="235" w:lineRule="auto"/>
              <w:ind w:right="201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wyciąga wnioski dotyczące komórkowej budowy organizmów                 na podstawie obserwacji preparatów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228"/>
              </w:numPr>
              <w:tabs>
                <w:tab w:val="left" w:pos="221"/>
              </w:tabs>
              <w:spacing w:line="235" w:lineRule="auto"/>
              <w:ind w:right="401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wykonuje preparaty mikroskopowe, ustawia ostrość obrazu</w:t>
            </w:r>
          </w:p>
          <w:p w:rsidR="0065415B" w:rsidRPr="00EB71CA" w:rsidRDefault="0065415B" w:rsidP="00EB71CA">
            <w:pPr>
              <w:pStyle w:val="TableParagraph"/>
              <w:spacing w:line="202" w:lineRule="exact"/>
              <w:ind w:left="220" w:firstLine="0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za pomocą śrub:</w:t>
            </w:r>
          </w:p>
          <w:p w:rsidR="0065415B" w:rsidRPr="00EB71CA" w:rsidRDefault="0065415B" w:rsidP="00EB71CA">
            <w:pPr>
              <w:pStyle w:val="TableParagraph"/>
              <w:spacing w:before="3" w:line="235" w:lineRule="auto"/>
              <w:ind w:left="220" w:right="119" w:firstLine="0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makro- i mikrometrycznej, samodzielnie rysuje obraz widziany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65415B" w:rsidRPr="00EB71CA" w:rsidRDefault="0065415B" w:rsidP="00EB71CA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before="61" w:line="235" w:lineRule="auto"/>
              <w:ind w:right="50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wykonuje przestrzenny model komórki z dowolnego materiału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line="235" w:lineRule="auto"/>
              <w:ind w:right="366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analizuje różnice między poszczególnymi typami komórek oraz wykazuje związek ich budowy z pełnioną funkcją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before="3" w:line="235" w:lineRule="auto"/>
              <w:ind w:right="294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samodzielnie wykonuje preparaty mikroskopowe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before="1" w:line="235" w:lineRule="auto"/>
              <w:ind w:right="497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sprawnie posługuje się mikroskopem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before="1" w:line="235" w:lineRule="auto"/>
              <w:ind w:right="136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dokładnie rysuje obraz widziany pod mikroskopem</w:t>
            </w:r>
          </w:p>
        </w:tc>
      </w:tr>
    </w:tbl>
    <w:p w:rsidR="0065415B" w:rsidRPr="000F05C8" w:rsidRDefault="0065415B">
      <w:pPr>
        <w:spacing w:line="235" w:lineRule="auto"/>
        <w:rPr>
          <w:sz w:val="17"/>
          <w:szCs w:val="17"/>
        </w:rPr>
        <w:sectPr w:rsidR="0065415B" w:rsidRPr="000F05C8">
          <w:type w:val="continuous"/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W w:w="0" w:type="auto"/>
        <w:tblInd w:w="2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65415B" w:rsidRPr="000F05C8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</w:tcPr>
          <w:p w:rsidR="0065415B" w:rsidRPr="00EB71CA" w:rsidRDefault="0065415B" w:rsidP="00EB71CA">
            <w:pPr>
              <w:pStyle w:val="TableParagraph"/>
              <w:spacing w:before="5"/>
              <w:ind w:left="0" w:firstLine="0"/>
              <w:rPr>
                <w:rFonts w:ascii="Humanst521EU"/>
                <w:b/>
                <w:bCs/>
                <w:sz w:val="24"/>
                <w:szCs w:val="24"/>
              </w:rPr>
            </w:pPr>
          </w:p>
          <w:p w:rsidR="0065415B" w:rsidRPr="00EB71CA" w:rsidRDefault="0065415B" w:rsidP="00EB71CA">
            <w:pPr>
              <w:pStyle w:val="TableParagraph"/>
              <w:ind w:left="109" w:firstLine="0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EB71CA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</w:tcPr>
          <w:p w:rsidR="0065415B" w:rsidRPr="00EB71CA" w:rsidRDefault="0065415B" w:rsidP="00EB71CA">
            <w:pPr>
              <w:pStyle w:val="TableParagraph"/>
              <w:spacing w:before="5"/>
              <w:ind w:left="0" w:firstLine="0"/>
              <w:rPr>
                <w:rFonts w:ascii="Humanst521EU"/>
                <w:b/>
                <w:bCs/>
                <w:sz w:val="24"/>
                <w:szCs w:val="24"/>
              </w:rPr>
            </w:pPr>
          </w:p>
          <w:p w:rsidR="0065415B" w:rsidRPr="00EB71CA" w:rsidRDefault="0065415B" w:rsidP="00EB71CA">
            <w:pPr>
              <w:pStyle w:val="TableParagraph"/>
              <w:ind w:left="613" w:right="613" w:firstLine="0"/>
              <w:jc w:val="center"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EB71CA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Temat</w:t>
            </w:r>
          </w:p>
        </w:tc>
        <w:tc>
          <w:tcPr>
            <w:tcW w:w="11339" w:type="dxa"/>
            <w:gridSpan w:val="5"/>
          </w:tcPr>
          <w:p w:rsidR="0065415B" w:rsidRPr="00EB71CA" w:rsidRDefault="0065415B" w:rsidP="00EB71CA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EB71CA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Poziom wymagań</w:t>
            </w:r>
          </w:p>
        </w:tc>
      </w:tr>
      <w:tr w:rsidR="0065415B" w:rsidRPr="000F05C8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</w:tcPr>
          <w:p w:rsidR="0065415B" w:rsidRPr="00EB71CA" w:rsidRDefault="0065415B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</w:tcPr>
          <w:p w:rsidR="0065415B" w:rsidRPr="00EB71CA" w:rsidRDefault="0065415B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65415B" w:rsidRPr="00EB71CA" w:rsidRDefault="0065415B" w:rsidP="00EB71CA">
            <w:pPr>
              <w:pStyle w:val="TableParagraph"/>
              <w:spacing w:before="87"/>
              <w:ind w:left="334" w:firstLine="0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EB71CA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65415B" w:rsidRPr="00EB71CA" w:rsidRDefault="0065415B" w:rsidP="00EB71CA">
            <w:pPr>
              <w:pStyle w:val="TableParagraph"/>
              <w:spacing w:before="87"/>
              <w:ind w:left="418" w:firstLine="0"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EB71CA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65415B" w:rsidRPr="00EB71CA" w:rsidRDefault="0065415B" w:rsidP="00EB71CA">
            <w:pPr>
              <w:pStyle w:val="TableParagraph"/>
              <w:spacing w:before="87"/>
              <w:ind w:left="656" w:firstLine="0"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EB71CA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65415B" w:rsidRPr="00EB71CA" w:rsidRDefault="0065415B" w:rsidP="00EB71CA">
            <w:pPr>
              <w:pStyle w:val="TableParagraph"/>
              <w:spacing w:before="87"/>
              <w:ind w:left="365" w:firstLine="0"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EB71CA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65415B" w:rsidRPr="00EB71CA" w:rsidRDefault="0065415B" w:rsidP="00EB71CA">
            <w:pPr>
              <w:pStyle w:val="TableParagraph"/>
              <w:spacing w:before="87"/>
              <w:ind w:left="576" w:firstLine="0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EB71CA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ocena celująca</w:t>
            </w:r>
          </w:p>
        </w:tc>
      </w:tr>
      <w:tr w:rsidR="0065415B" w:rsidRPr="000F05C8">
        <w:trPr>
          <w:trHeight w:val="326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textDirection w:val="btLr"/>
          </w:tcPr>
          <w:p w:rsidR="0065415B" w:rsidRPr="00EB71CA" w:rsidRDefault="0065415B" w:rsidP="00EB71CA">
            <w:pPr>
              <w:pStyle w:val="TableParagraph"/>
              <w:spacing w:before="9"/>
              <w:ind w:left="0" w:firstLine="0"/>
              <w:rPr>
                <w:rFonts w:ascii="Humanst521EU"/>
                <w:b/>
                <w:bCs/>
                <w:sz w:val="15"/>
                <w:szCs w:val="15"/>
              </w:rPr>
            </w:pPr>
          </w:p>
          <w:p w:rsidR="0065415B" w:rsidRPr="00EB71CA" w:rsidRDefault="0065415B" w:rsidP="00EB71CA">
            <w:pPr>
              <w:pStyle w:val="TableParagraph"/>
              <w:spacing w:before="1"/>
              <w:ind w:left="817" w:firstLine="0"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EB71CA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I. Biologia jako nauka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</w:tcPr>
          <w:p w:rsidR="0065415B" w:rsidRPr="00EB71CA" w:rsidRDefault="0065415B" w:rsidP="00EB71CA">
            <w:pPr>
              <w:pStyle w:val="TableParagraph"/>
              <w:spacing w:before="61" w:line="235" w:lineRule="auto"/>
              <w:ind w:left="220" w:hanging="172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3. Hierarchiczna                    budowa organizmów. Tkanki zwierzęce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65415B" w:rsidRPr="00EB71CA" w:rsidRDefault="0065415B" w:rsidP="00EB71CA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61" w:line="235" w:lineRule="auto"/>
              <w:ind w:right="411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wskazuje komórkę jako podstawowy element budowy ciała człowieka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02" w:lineRule="exact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wyjaśnia, czym jest tkanka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3" w:line="235" w:lineRule="auto"/>
              <w:ind w:right="126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wymienia podstawowe rodzaje tkanek zwierzęcych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02" w:lineRule="exact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wyjaśnia, czym jest narząd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176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wymienia układy narządów człowieka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374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wymienia rodzaje tkanki łącznej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65415B" w:rsidRPr="00EB71CA" w:rsidRDefault="0065415B" w:rsidP="00EB71CA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before="61" w:line="235" w:lineRule="auto"/>
              <w:ind w:right="427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określa najważniejsze funkcje poszczególnych tkanek zwierzęcych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14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podaje rozmieszczenie przykładowych tkanek zwierzęcych w organizmie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88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opisuje podstawowe funkcje poszczególnych układów narządów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65415B" w:rsidRPr="00EB71CA" w:rsidRDefault="0065415B" w:rsidP="00EB71CA">
            <w:pPr>
              <w:pStyle w:val="TableParagraph"/>
              <w:numPr>
                <w:ilvl w:val="0"/>
                <w:numId w:val="224"/>
              </w:numPr>
              <w:tabs>
                <w:tab w:val="left" w:pos="222"/>
              </w:tabs>
              <w:spacing w:before="61" w:line="235" w:lineRule="auto"/>
              <w:ind w:right="420"/>
              <w:jc w:val="both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charakteryzuje budowę poszczególnych tkanek zwierzęcych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224"/>
              </w:numPr>
              <w:tabs>
                <w:tab w:val="left" w:pos="222"/>
              </w:tabs>
              <w:spacing w:line="235" w:lineRule="auto"/>
              <w:ind w:right="390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rysuje schemat komórki nerwowej i opisuje poszczególne elementy jej budowy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224"/>
              </w:numPr>
              <w:tabs>
                <w:tab w:val="left" w:pos="222"/>
              </w:tabs>
              <w:spacing w:line="235" w:lineRule="auto"/>
              <w:ind w:right="963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rozpoznaje pod mikroskopem</w:t>
            </w:r>
          </w:p>
          <w:p w:rsidR="0065415B" w:rsidRPr="00EB71CA" w:rsidRDefault="0065415B" w:rsidP="00EB71CA">
            <w:pPr>
              <w:pStyle w:val="TableParagraph"/>
              <w:spacing w:line="235" w:lineRule="auto"/>
              <w:ind w:right="451" w:firstLine="0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lub na ilustracji rodzaje tkanek zwierzęcych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224"/>
              </w:numPr>
              <w:tabs>
                <w:tab w:val="left" w:pos="222"/>
              </w:tabs>
              <w:spacing w:line="235" w:lineRule="auto"/>
              <w:ind w:right="330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wyjaśnia funkcje poszczególnych układów narządów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65415B" w:rsidRPr="00EB71CA" w:rsidRDefault="0065415B" w:rsidP="00EB71CA">
            <w:pPr>
              <w:pStyle w:val="TableParagraph"/>
              <w:numPr>
                <w:ilvl w:val="0"/>
                <w:numId w:val="223"/>
              </w:numPr>
              <w:tabs>
                <w:tab w:val="left" w:pos="222"/>
              </w:tabs>
              <w:spacing w:before="61" w:line="235" w:lineRule="auto"/>
              <w:ind w:right="542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opisuje rodzaje tkanki nabłonkowej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223"/>
              </w:numPr>
              <w:tabs>
                <w:tab w:val="left" w:pos="222"/>
              </w:tabs>
              <w:spacing w:line="235" w:lineRule="auto"/>
              <w:ind w:right="148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charakteryzuje rolę poszczególnych składników morfotycznych krwi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223"/>
              </w:numPr>
              <w:tabs>
                <w:tab w:val="left" w:pos="222"/>
              </w:tabs>
              <w:spacing w:line="235" w:lineRule="auto"/>
              <w:ind w:right="599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opisuje hierarchiczną budowę organizmu człowieka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223"/>
              </w:numPr>
              <w:tabs>
                <w:tab w:val="left" w:pos="222"/>
              </w:tabs>
              <w:spacing w:line="235" w:lineRule="auto"/>
              <w:ind w:right="293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przyporządkowuje tkanki do narządów i układów narządów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223"/>
              </w:numPr>
              <w:tabs>
                <w:tab w:val="left" w:pos="222"/>
              </w:tabs>
              <w:spacing w:line="235" w:lineRule="auto"/>
              <w:ind w:right="499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analizuje hierarchiczną budowę organizmu człowieka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65415B" w:rsidRPr="00EB71CA" w:rsidRDefault="0065415B" w:rsidP="00EB71CA">
            <w:pPr>
              <w:pStyle w:val="TableParagraph"/>
              <w:numPr>
                <w:ilvl w:val="0"/>
                <w:numId w:val="222"/>
              </w:numPr>
              <w:tabs>
                <w:tab w:val="left" w:pos="222"/>
              </w:tabs>
              <w:spacing w:before="61" w:line="235" w:lineRule="auto"/>
              <w:ind w:right="322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analizuje związek między budową                         a funkcją poszczególnych tkanek zwierzęcych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222"/>
              </w:numPr>
              <w:tabs>
                <w:tab w:val="left" w:pos="222"/>
              </w:tabs>
              <w:spacing w:line="235" w:lineRule="auto"/>
              <w:ind w:right="162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wykazuje zależność między poszczególnymi układami narządów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222"/>
              </w:numPr>
              <w:tabs>
                <w:tab w:val="left" w:pos="222"/>
              </w:tabs>
              <w:spacing w:line="235" w:lineRule="auto"/>
              <w:ind w:right="381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tworzy mapę pojęciową ilustrującą hierarchiczną budowę organizmu człowieka</w:t>
            </w:r>
          </w:p>
        </w:tc>
      </w:tr>
      <w:tr w:rsidR="0065415B" w:rsidRPr="000F05C8">
        <w:trPr>
          <w:trHeight w:val="256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textDirection w:val="btLr"/>
          </w:tcPr>
          <w:p w:rsidR="0065415B" w:rsidRPr="00EB71CA" w:rsidRDefault="0065415B" w:rsidP="00EB71CA">
            <w:pPr>
              <w:pStyle w:val="TableParagraph"/>
              <w:spacing w:before="9"/>
              <w:ind w:left="0" w:firstLine="0"/>
              <w:rPr>
                <w:rFonts w:ascii="Humanst521EU"/>
                <w:b/>
                <w:bCs/>
                <w:sz w:val="15"/>
                <w:szCs w:val="15"/>
              </w:rPr>
            </w:pPr>
          </w:p>
          <w:p w:rsidR="0065415B" w:rsidRPr="00EB71CA" w:rsidRDefault="0065415B" w:rsidP="00EB71CA">
            <w:pPr>
              <w:pStyle w:val="TableParagraph"/>
              <w:spacing w:before="1"/>
              <w:ind w:left="1657" w:firstLine="0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EB71CA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II. Skóra – powłoka organizmu</w:t>
            </w:r>
          </w:p>
        </w:tc>
        <w:tc>
          <w:tcPr>
            <w:tcW w:w="1781" w:type="dxa"/>
            <w:tcBorders>
              <w:left w:val="single" w:sz="6" w:space="0" w:color="BCBEC0"/>
            </w:tcBorders>
          </w:tcPr>
          <w:p w:rsidR="0065415B" w:rsidRPr="00EB71CA" w:rsidRDefault="0065415B" w:rsidP="00EB71CA">
            <w:pPr>
              <w:pStyle w:val="TableParagraph"/>
              <w:spacing w:before="61" w:line="235" w:lineRule="auto"/>
              <w:ind w:left="220" w:right="242" w:hanging="172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4. Budowa i funkcje skóry</w:t>
            </w:r>
          </w:p>
        </w:tc>
        <w:tc>
          <w:tcPr>
            <w:tcW w:w="2268" w:type="dxa"/>
          </w:tcPr>
          <w:p w:rsidR="0065415B" w:rsidRPr="00EB71CA" w:rsidRDefault="0065415B" w:rsidP="00EB71CA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before="57" w:line="206" w:lineRule="exact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wymienia warstwy skóry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before="2" w:line="235" w:lineRule="auto"/>
              <w:ind w:right="279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przedstawia podstawowe funkcje skóry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line="202" w:lineRule="exact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wymienia wytwory naskórka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before="2" w:line="235" w:lineRule="auto"/>
              <w:ind w:right="159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z pomocą nauczyciela omawia wykonane doświadczenie wykazujące, że skóra jest narządem zmysłu</w:t>
            </w:r>
          </w:p>
        </w:tc>
        <w:tc>
          <w:tcPr>
            <w:tcW w:w="2268" w:type="dxa"/>
          </w:tcPr>
          <w:p w:rsidR="0065415B" w:rsidRPr="00EB71CA" w:rsidRDefault="0065415B" w:rsidP="00EB71CA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before="61" w:line="235" w:lineRule="auto"/>
              <w:ind w:right="545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omawia funkcje skóry i warstwy podskórnej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444"/>
              <w:jc w:val="both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rozpoznaje na ilustracji lub schemacie warstwy skóry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286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samodzielnie omawia wykonane doświadczenie wykazujące, że skóra jest narządem zmysłu</w:t>
            </w:r>
          </w:p>
        </w:tc>
        <w:tc>
          <w:tcPr>
            <w:tcW w:w="2268" w:type="dxa"/>
          </w:tcPr>
          <w:p w:rsidR="0065415B" w:rsidRPr="00EB71CA" w:rsidRDefault="0065415B" w:rsidP="00EB71CA">
            <w:pPr>
              <w:pStyle w:val="TableParagraph"/>
              <w:numPr>
                <w:ilvl w:val="0"/>
                <w:numId w:val="219"/>
              </w:numPr>
              <w:tabs>
                <w:tab w:val="left" w:pos="222"/>
              </w:tabs>
              <w:spacing w:before="61" w:line="235" w:lineRule="auto"/>
              <w:ind w:right="84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wykazuje na konkretnych przykładach związek między budową a funkcjami skóry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219"/>
              </w:numPr>
              <w:tabs>
                <w:tab w:val="left" w:pos="222"/>
              </w:tabs>
              <w:spacing w:line="235" w:lineRule="auto"/>
              <w:ind w:right="160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opisuje funkcje poszczególnych wytworów naskórka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219"/>
              </w:numPr>
              <w:tabs>
                <w:tab w:val="left" w:pos="222"/>
              </w:tabs>
              <w:spacing w:line="235" w:lineRule="auto"/>
              <w:ind w:right="307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z pomocą nauczyciela wykonuje doświadczenie wykazujące, że skóra jest narządem zmysłu</w:t>
            </w:r>
          </w:p>
        </w:tc>
        <w:tc>
          <w:tcPr>
            <w:tcW w:w="2268" w:type="dxa"/>
          </w:tcPr>
          <w:p w:rsidR="0065415B" w:rsidRPr="00EB71CA" w:rsidRDefault="0065415B" w:rsidP="00EB71CA">
            <w:pPr>
              <w:pStyle w:val="TableParagraph"/>
              <w:numPr>
                <w:ilvl w:val="0"/>
                <w:numId w:val="218"/>
              </w:numPr>
              <w:tabs>
                <w:tab w:val="left" w:pos="222"/>
              </w:tabs>
              <w:spacing w:before="61" w:line="235" w:lineRule="auto"/>
              <w:ind w:right="307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na podstawie opisu wykonuje doświadczenie wykazujące, że skóra jest narządem zmysłu</w:t>
            </w:r>
          </w:p>
        </w:tc>
        <w:tc>
          <w:tcPr>
            <w:tcW w:w="2268" w:type="dxa"/>
          </w:tcPr>
          <w:p w:rsidR="0065415B" w:rsidRPr="00EB71CA" w:rsidRDefault="0065415B" w:rsidP="00EB71CA">
            <w:pPr>
              <w:pStyle w:val="TableParagraph"/>
              <w:numPr>
                <w:ilvl w:val="0"/>
                <w:numId w:val="217"/>
              </w:numPr>
              <w:tabs>
                <w:tab w:val="left" w:pos="222"/>
              </w:tabs>
              <w:spacing w:before="61" w:line="235" w:lineRule="auto"/>
              <w:ind w:right="159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wyszukuje odpowiednie informacje i planuje doświadczenie wykazujące, że skóra jest narządem zmysłu</w:t>
            </w:r>
          </w:p>
        </w:tc>
      </w:tr>
      <w:tr w:rsidR="0065415B" w:rsidRPr="000F05C8">
        <w:trPr>
          <w:trHeight w:val="30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textDirection w:val="btLr"/>
          </w:tcPr>
          <w:p w:rsidR="0065415B" w:rsidRPr="00EB71CA" w:rsidRDefault="0065415B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</w:tcPr>
          <w:p w:rsidR="0065415B" w:rsidRPr="00EB71CA" w:rsidRDefault="0065415B" w:rsidP="00EB71CA">
            <w:pPr>
              <w:pStyle w:val="TableParagraph"/>
              <w:spacing w:before="61" w:line="235" w:lineRule="auto"/>
              <w:ind w:left="220" w:right="242" w:hanging="172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5. Higiena i choroby skóry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65415B" w:rsidRPr="00EB71CA" w:rsidRDefault="0065415B" w:rsidP="00EB71CA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before="57" w:line="206" w:lineRule="exact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wymienia choroby skóry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before="2" w:line="235" w:lineRule="auto"/>
              <w:ind w:right="777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podaje przykłady dolegliwości skóry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line="235" w:lineRule="auto"/>
              <w:ind w:right="256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omawia zasady pielęgnacji skóry młodzieńczej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65415B" w:rsidRPr="00EB71CA" w:rsidRDefault="0065415B" w:rsidP="00EB71CA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before="57" w:line="206" w:lineRule="exact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opisuje stan zdrowej skóry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before="2" w:line="235" w:lineRule="auto"/>
              <w:ind w:right="269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wskazuje konieczność dbania o dobry stan skóry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line="235" w:lineRule="auto"/>
              <w:ind w:right="121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wymienia przyczyny grzybic skóry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line="235" w:lineRule="auto"/>
              <w:ind w:right="399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wskazuje metody zapobiegania grzybicom skóry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line="235" w:lineRule="auto"/>
              <w:ind w:right="181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klasyfikuje rodzaje oparzeń i odmrożeń skóry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line="235" w:lineRule="auto"/>
              <w:ind w:right="293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omawia zasady udzielania pierwszej pomocy</w:t>
            </w:r>
          </w:p>
          <w:p w:rsidR="0065415B" w:rsidRPr="00EB71CA" w:rsidRDefault="0065415B" w:rsidP="00EB71CA">
            <w:pPr>
              <w:pStyle w:val="TableParagraph"/>
              <w:spacing w:line="204" w:lineRule="exact"/>
              <w:ind w:firstLine="0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w przypadku oparzeń skóry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65415B" w:rsidRPr="00EB71CA" w:rsidRDefault="0065415B" w:rsidP="00EB71CA">
            <w:pPr>
              <w:pStyle w:val="TableParagraph"/>
              <w:numPr>
                <w:ilvl w:val="0"/>
                <w:numId w:val="214"/>
              </w:numPr>
              <w:tabs>
                <w:tab w:val="left" w:pos="221"/>
              </w:tabs>
              <w:spacing w:before="61" w:line="235" w:lineRule="auto"/>
              <w:ind w:right="83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omawia objawy dolegliwości skóry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214"/>
              </w:numPr>
              <w:tabs>
                <w:tab w:val="left" w:pos="221"/>
              </w:tabs>
              <w:spacing w:line="235" w:lineRule="auto"/>
              <w:ind w:right="343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wyjaśnia, czym                       są alergie skórne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214"/>
              </w:numPr>
              <w:tabs>
                <w:tab w:val="left" w:pos="221"/>
              </w:tabs>
              <w:spacing w:line="235" w:lineRule="auto"/>
              <w:ind w:right="94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wyjaśnia zależność między ekspozycją skóry na silne nasłonecznienie a rozwojem czerniaka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214"/>
              </w:numPr>
              <w:tabs>
                <w:tab w:val="left" w:pos="221"/>
              </w:tabs>
              <w:spacing w:line="235" w:lineRule="auto"/>
              <w:ind w:right="497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uzasadnia konieczność konsultacji lekarskiej</w:t>
            </w:r>
          </w:p>
          <w:p w:rsidR="0065415B" w:rsidRPr="00EB71CA" w:rsidRDefault="0065415B" w:rsidP="00EB71CA">
            <w:pPr>
              <w:pStyle w:val="TableParagraph"/>
              <w:spacing w:line="235" w:lineRule="auto"/>
              <w:ind w:left="220" w:right="132" w:firstLine="0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w przypadku pojawienia się zmian na skórze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65415B" w:rsidRPr="00EB71CA" w:rsidRDefault="0065415B" w:rsidP="00EB71CA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before="61" w:line="235" w:lineRule="auto"/>
              <w:ind w:right="430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ocenia wpływ promieni słonecznych na skórę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02" w:lineRule="exact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wyszukuje informacje</w:t>
            </w:r>
          </w:p>
          <w:p w:rsidR="0065415B" w:rsidRPr="00EB71CA" w:rsidRDefault="0065415B" w:rsidP="00EB71CA">
            <w:pPr>
              <w:pStyle w:val="TableParagraph"/>
              <w:spacing w:line="204" w:lineRule="exact"/>
              <w:ind w:left="220" w:firstLine="0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o środkach kosmetycznych</w:t>
            </w:r>
          </w:p>
          <w:p w:rsidR="0065415B" w:rsidRPr="00EB71CA" w:rsidRDefault="0065415B" w:rsidP="00EB71CA">
            <w:pPr>
              <w:pStyle w:val="TableParagraph"/>
              <w:spacing w:before="2" w:line="235" w:lineRule="auto"/>
              <w:ind w:left="220" w:right="32" w:firstLine="0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z filtrem UV przeznaczonych dla młodzieży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35" w:lineRule="auto"/>
              <w:ind w:right="68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demonstruje zasady udzielania pierwszej pomocy w przypadku oparzeń skóry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65415B" w:rsidRPr="00EB71CA" w:rsidRDefault="0065415B" w:rsidP="00EB71CA">
            <w:pPr>
              <w:pStyle w:val="TableParagraph"/>
              <w:numPr>
                <w:ilvl w:val="0"/>
                <w:numId w:val="212"/>
              </w:numPr>
              <w:tabs>
                <w:tab w:val="left" w:pos="221"/>
              </w:tabs>
              <w:spacing w:before="57" w:line="206" w:lineRule="exact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przygotowuje pytania</w:t>
            </w:r>
          </w:p>
          <w:p w:rsidR="0065415B" w:rsidRPr="00EB71CA" w:rsidRDefault="0065415B" w:rsidP="00EB71CA">
            <w:pPr>
              <w:pStyle w:val="TableParagraph"/>
              <w:spacing w:line="204" w:lineRule="exact"/>
              <w:ind w:left="220" w:firstLine="0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i przeprowadza wywiad</w:t>
            </w:r>
          </w:p>
          <w:p w:rsidR="0065415B" w:rsidRPr="00EB71CA" w:rsidRDefault="0065415B" w:rsidP="00EB71CA">
            <w:pPr>
              <w:pStyle w:val="TableParagraph"/>
              <w:spacing w:before="2" w:line="235" w:lineRule="auto"/>
              <w:ind w:left="220" w:right="175" w:firstLine="0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z lekarzem                                lub pielęgniarką na temat chorób skóry oraz profilaktyki czerniaka                                        i grzybicy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212"/>
              </w:numPr>
              <w:tabs>
                <w:tab w:val="left" w:pos="221"/>
              </w:tabs>
              <w:spacing w:line="235" w:lineRule="auto"/>
              <w:ind w:right="248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wyszukuje w różnych źródłach informacje na temat chorób, profilaktyki i pielęgnacji skóry młodzieńczej do projektu edukacyjnego</w:t>
            </w:r>
          </w:p>
        </w:tc>
      </w:tr>
    </w:tbl>
    <w:p w:rsidR="0065415B" w:rsidRPr="000F05C8" w:rsidRDefault="0065415B">
      <w:pPr>
        <w:spacing w:line="235" w:lineRule="auto"/>
        <w:rPr>
          <w:sz w:val="17"/>
          <w:szCs w:val="17"/>
        </w:rPr>
        <w:sectPr w:rsidR="0065415B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65415B" w:rsidRPr="000F05C8" w:rsidRDefault="0065415B">
      <w:pPr>
        <w:pStyle w:val="BodyText"/>
        <w:ind w:left="963"/>
        <w:rPr>
          <w:rFonts w:ascii="Humanst521EU"/>
          <w:i w:val="0"/>
          <w:iCs w:val="0"/>
          <w:sz w:val="20"/>
          <w:szCs w:val="20"/>
        </w:rPr>
      </w:pPr>
    </w:p>
    <w:p w:rsidR="0065415B" w:rsidRPr="000F05C8" w:rsidRDefault="0065415B">
      <w:pPr>
        <w:pStyle w:val="BodyText"/>
        <w:rPr>
          <w:rFonts w:ascii="Humanst521EU"/>
          <w:b/>
          <w:bCs/>
          <w:i w:val="0"/>
          <w:iCs w:val="0"/>
          <w:sz w:val="20"/>
          <w:szCs w:val="20"/>
        </w:rPr>
      </w:pPr>
    </w:p>
    <w:p w:rsidR="0065415B" w:rsidRPr="000F05C8" w:rsidRDefault="0065415B">
      <w:pPr>
        <w:pStyle w:val="BodyText"/>
        <w:spacing w:before="1" w:after="1"/>
        <w:rPr>
          <w:rFonts w:ascii="Humanst521EU"/>
          <w:b/>
          <w:bCs/>
          <w:i w:val="0"/>
          <w:iCs w:val="0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65415B" w:rsidRPr="000F05C8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</w:tcPr>
          <w:p w:rsidR="0065415B" w:rsidRPr="00EB71CA" w:rsidRDefault="0065415B" w:rsidP="00EB71CA">
            <w:pPr>
              <w:pStyle w:val="TableParagraph"/>
              <w:spacing w:before="5"/>
              <w:ind w:left="0" w:firstLine="0"/>
              <w:rPr>
                <w:rFonts w:ascii="Humanst521EU"/>
                <w:b/>
                <w:bCs/>
                <w:sz w:val="24"/>
                <w:szCs w:val="24"/>
              </w:rPr>
            </w:pPr>
          </w:p>
          <w:p w:rsidR="0065415B" w:rsidRPr="00EB71CA" w:rsidRDefault="0065415B" w:rsidP="00EB71CA">
            <w:pPr>
              <w:pStyle w:val="TableParagraph"/>
              <w:ind w:left="109" w:firstLine="0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EB71CA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</w:tcPr>
          <w:p w:rsidR="0065415B" w:rsidRPr="00EB71CA" w:rsidRDefault="0065415B" w:rsidP="00EB71CA">
            <w:pPr>
              <w:pStyle w:val="TableParagraph"/>
              <w:spacing w:before="5"/>
              <w:ind w:left="0" w:firstLine="0"/>
              <w:rPr>
                <w:rFonts w:ascii="Humanst521EU"/>
                <w:b/>
                <w:bCs/>
                <w:sz w:val="24"/>
                <w:szCs w:val="24"/>
              </w:rPr>
            </w:pPr>
          </w:p>
          <w:p w:rsidR="0065415B" w:rsidRPr="00EB71CA" w:rsidRDefault="0065415B" w:rsidP="00EB71CA">
            <w:pPr>
              <w:pStyle w:val="TableParagraph"/>
              <w:ind w:left="613" w:right="613" w:firstLine="0"/>
              <w:jc w:val="center"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EB71CA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Temat</w:t>
            </w:r>
          </w:p>
        </w:tc>
        <w:tc>
          <w:tcPr>
            <w:tcW w:w="11339" w:type="dxa"/>
            <w:gridSpan w:val="5"/>
          </w:tcPr>
          <w:p w:rsidR="0065415B" w:rsidRPr="00EB71CA" w:rsidRDefault="0065415B" w:rsidP="00EB71CA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EB71CA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Poziom wymagań</w:t>
            </w:r>
          </w:p>
        </w:tc>
      </w:tr>
      <w:tr w:rsidR="0065415B" w:rsidRPr="000F05C8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</w:tcPr>
          <w:p w:rsidR="0065415B" w:rsidRPr="00EB71CA" w:rsidRDefault="0065415B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</w:tcPr>
          <w:p w:rsidR="0065415B" w:rsidRPr="00EB71CA" w:rsidRDefault="0065415B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65415B" w:rsidRPr="00EB71CA" w:rsidRDefault="0065415B" w:rsidP="00EB71CA">
            <w:pPr>
              <w:pStyle w:val="TableParagraph"/>
              <w:spacing w:before="87"/>
              <w:ind w:left="334" w:firstLine="0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EB71CA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65415B" w:rsidRPr="00EB71CA" w:rsidRDefault="0065415B" w:rsidP="00EB71CA">
            <w:pPr>
              <w:pStyle w:val="TableParagraph"/>
              <w:spacing w:before="87"/>
              <w:ind w:left="418" w:firstLine="0"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EB71CA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65415B" w:rsidRPr="00EB71CA" w:rsidRDefault="0065415B" w:rsidP="00EB71CA">
            <w:pPr>
              <w:pStyle w:val="TableParagraph"/>
              <w:spacing w:before="87"/>
              <w:ind w:left="656" w:firstLine="0"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EB71CA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65415B" w:rsidRPr="00EB71CA" w:rsidRDefault="0065415B" w:rsidP="00EB71CA">
            <w:pPr>
              <w:pStyle w:val="TableParagraph"/>
              <w:spacing w:before="87"/>
              <w:ind w:left="365" w:firstLine="0"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EB71CA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65415B" w:rsidRPr="00EB71CA" w:rsidRDefault="0065415B" w:rsidP="00EB71CA">
            <w:pPr>
              <w:pStyle w:val="TableParagraph"/>
              <w:spacing w:before="87"/>
              <w:ind w:left="576" w:firstLine="0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EB71CA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ocena celująca</w:t>
            </w:r>
          </w:p>
        </w:tc>
      </w:tr>
      <w:tr w:rsidR="0065415B" w:rsidRPr="000F05C8">
        <w:trPr>
          <w:trHeight w:val="20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textDirection w:val="btLr"/>
          </w:tcPr>
          <w:p w:rsidR="0065415B" w:rsidRPr="00EB71CA" w:rsidRDefault="0065415B" w:rsidP="00EB71CA">
            <w:pPr>
              <w:pStyle w:val="TableParagraph"/>
              <w:spacing w:before="9"/>
              <w:ind w:left="0" w:firstLine="0"/>
              <w:rPr>
                <w:rFonts w:ascii="Humanst521EU"/>
                <w:b/>
                <w:bCs/>
                <w:sz w:val="15"/>
                <w:szCs w:val="15"/>
              </w:rPr>
            </w:pPr>
          </w:p>
          <w:p w:rsidR="0065415B" w:rsidRPr="00EB71CA" w:rsidRDefault="0065415B" w:rsidP="00EB71CA">
            <w:pPr>
              <w:pStyle w:val="TableParagraph"/>
              <w:spacing w:before="1"/>
              <w:ind w:left="3819" w:firstLine="0"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EB71CA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III. Aparat ruchu</w:t>
            </w:r>
          </w:p>
        </w:tc>
        <w:tc>
          <w:tcPr>
            <w:tcW w:w="1781" w:type="dxa"/>
            <w:tcBorders>
              <w:top w:val="single" w:sz="8" w:space="0" w:color="FDB515"/>
            </w:tcBorders>
          </w:tcPr>
          <w:p w:rsidR="0065415B" w:rsidRPr="00EB71CA" w:rsidRDefault="0065415B" w:rsidP="00EB71CA">
            <w:pPr>
              <w:pStyle w:val="TableParagraph"/>
              <w:spacing w:before="61" w:line="235" w:lineRule="auto"/>
              <w:ind w:left="223" w:right="323" w:hanging="172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6. Aparat ruchu. Budowa szkieletu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65415B" w:rsidRPr="00EB71CA" w:rsidRDefault="0065415B" w:rsidP="00EB71CA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486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wskazuje części bierną i czynną aparatu ruchu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237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podaje nazwy wskazanych elementów budowy szkieletu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65415B" w:rsidRPr="00EB71CA" w:rsidRDefault="0065415B" w:rsidP="00EB71CA">
            <w:pPr>
              <w:pStyle w:val="TableParagraph"/>
              <w:numPr>
                <w:ilvl w:val="0"/>
                <w:numId w:val="210"/>
              </w:numPr>
              <w:tabs>
                <w:tab w:val="left" w:pos="222"/>
              </w:tabs>
              <w:spacing w:before="61" w:line="235" w:lineRule="auto"/>
              <w:ind w:right="53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wskazuje na schemacie, rysunku i modelu szkielet osiowy oraz szkielet obręczy i kończyn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65415B" w:rsidRPr="00EB71CA" w:rsidRDefault="0065415B" w:rsidP="00EB71CA">
            <w:pPr>
              <w:pStyle w:val="TableParagraph"/>
              <w:numPr>
                <w:ilvl w:val="0"/>
                <w:numId w:val="209"/>
              </w:numPr>
              <w:tabs>
                <w:tab w:val="left" w:pos="222"/>
              </w:tabs>
              <w:spacing w:before="61" w:line="235" w:lineRule="auto"/>
              <w:ind w:right="311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wyjaśnia sposób działania części biernej                  i czynnej aparatu ruchu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209"/>
              </w:numPr>
              <w:tabs>
                <w:tab w:val="left" w:pos="222"/>
              </w:tabs>
              <w:spacing w:line="235" w:lineRule="auto"/>
              <w:ind w:right="209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wskazuje na związek budowy kości z ich funkcją w organizmie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209"/>
              </w:numPr>
              <w:tabs>
                <w:tab w:val="left" w:pos="222"/>
              </w:tabs>
              <w:spacing w:line="235" w:lineRule="auto"/>
              <w:ind w:right="269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rozpoznaje różne kształty kości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65415B" w:rsidRPr="00EB71CA" w:rsidRDefault="0065415B" w:rsidP="00EB71CA">
            <w:pPr>
              <w:pStyle w:val="TableParagraph"/>
              <w:numPr>
                <w:ilvl w:val="0"/>
                <w:numId w:val="208"/>
              </w:numPr>
              <w:tabs>
                <w:tab w:val="left" w:pos="222"/>
              </w:tabs>
              <w:spacing w:before="61" w:line="235" w:lineRule="auto"/>
              <w:ind w:right="272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wyjaśnia związek budowy kości z ich funkcją w organizmie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65415B" w:rsidRPr="00EB71CA" w:rsidRDefault="0065415B" w:rsidP="00EB71CA">
            <w:pPr>
              <w:pStyle w:val="TableParagraph"/>
              <w:numPr>
                <w:ilvl w:val="0"/>
                <w:numId w:val="207"/>
              </w:numPr>
              <w:tabs>
                <w:tab w:val="left" w:pos="222"/>
              </w:tabs>
              <w:spacing w:before="61" w:line="235" w:lineRule="auto"/>
              <w:ind w:right="316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klasyfikuje podane kości pod względem kształtów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207"/>
              </w:numPr>
              <w:tabs>
                <w:tab w:val="left" w:pos="222"/>
              </w:tabs>
              <w:spacing w:line="235" w:lineRule="auto"/>
              <w:ind w:right="369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na przykładzie własnego organizmu wykazuje związek budowy kości</w:t>
            </w:r>
          </w:p>
          <w:p w:rsidR="0065415B" w:rsidRPr="00EB71CA" w:rsidRDefault="0065415B" w:rsidP="00EB71CA">
            <w:pPr>
              <w:pStyle w:val="TableParagraph"/>
              <w:spacing w:line="204" w:lineRule="exact"/>
              <w:ind w:firstLine="0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z ich funkcją</w:t>
            </w:r>
          </w:p>
        </w:tc>
      </w:tr>
      <w:tr w:rsidR="0065415B" w:rsidRPr="000F05C8">
        <w:trPr>
          <w:trHeight w:val="20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textDirection w:val="btLr"/>
          </w:tcPr>
          <w:p w:rsidR="0065415B" w:rsidRPr="00EB71CA" w:rsidRDefault="0065415B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</w:tcPr>
          <w:p w:rsidR="0065415B" w:rsidRPr="00EB71CA" w:rsidRDefault="0065415B" w:rsidP="00EB71CA">
            <w:pPr>
              <w:pStyle w:val="TableParagraph"/>
              <w:spacing w:before="61" w:line="235" w:lineRule="auto"/>
              <w:ind w:left="222" w:right="580" w:hanging="172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7. Budowa i rola szkieletu osiowego</w:t>
            </w:r>
          </w:p>
        </w:tc>
        <w:tc>
          <w:tcPr>
            <w:tcW w:w="2268" w:type="dxa"/>
          </w:tcPr>
          <w:p w:rsidR="0065415B" w:rsidRPr="00EB71CA" w:rsidRDefault="0065415B" w:rsidP="00EB71CA">
            <w:pPr>
              <w:pStyle w:val="TableParagraph"/>
              <w:numPr>
                <w:ilvl w:val="0"/>
                <w:numId w:val="206"/>
              </w:numPr>
              <w:tabs>
                <w:tab w:val="left" w:pos="222"/>
              </w:tabs>
              <w:spacing w:before="61" w:line="235" w:lineRule="auto"/>
              <w:ind w:right="64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wymienia elementy szkieletu osiowego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206"/>
              </w:numPr>
              <w:tabs>
                <w:tab w:val="left" w:pos="222"/>
              </w:tabs>
              <w:spacing w:line="235" w:lineRule="auto"/>
              <w:ind w:right="50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wymienia elementy budujące klatkę piersiową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206"/>
              </w:numPr>
              <w:tabs>
                <w:tab w:val="left" w:pos="222"/>
              </w:tabs>
              <w:spacing w:line="235" w:lineRule="auto"/>
              <w:ind w:right="379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podaje nazwy odcinków kręgosłupa</w:t>
            </w:r>
          </w:p>
        </w:tc>
        <w:tc>
          <w:tcPr>
            <w:tcW w:w="2268" w:type="dxa"/>
          </w:tcPr>
          <w:p w:rsidR="0065415B" w:rsidRPr="00EB71CA" w:rsidRDefault="0065415B" w:rsidP="00EB71CA">
            <w:pPr>
              <w:pStyle w:val="TableParagraph"/>
              <w:numPr>
                <w:ilvl w:val="0"/>
                <w:numId w:val="205"/>
              </w:numPr>
              <w:tabs>
                <w:tab w:val="left" w:pos="222"/>
              </w:tabs>
              <w:spacing w:before="61" w:line="235" w:lineRule="auto"/>
              <w:ind w:right="647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wskazuje na modelu lub ilustracji mózgo-                                            i trzewioczaszkę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205"/>
              </w:numPr>
              <w:tabs>
                <w:tab w:val="left" w:pos="222"/>
              </w:tabs>
              <w:spacing w:line="235" w:lineRule="auto"/>
              <w:ind w:right="70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wymienia narządy chronione przez klatkę piersiową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205"/>
              </w:numPr>
              <w:tabs>
                <w:tab w:val="left" w:pos="222"/>
              </w:tabs>
              <w:spacing w:line="235" w:lineRule="auto"/>
              <w:ind w:right="178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wskazuje na schemacie, rysunku i modelu elementy szkieletu osiowego</w:t>
            </w:r>
          </w:p>
        </w:tc>
        <w:tc>
          <w:tcPr>
            <w:tcW w:w="2268" w:type="dxa"/>
          </w:tcPr>
          <w:p w:rsidR="0065415B" w:rsidRPr="00EB71CA" w:rsidRDefault="0065415B" w:rsidP="00EB71CA">
            <w:pPr>
              <w:pStyle w:val="TableParagraph"/>
              <w:numPr>
                <w:ilvl w:val="0"/>
                <w:numId w:val="204"/>
              </w:numPr>
              <w:tabs>
                <w:tab w:val="left" w:pos="221"/>
              </w:tabs>
              <w:spacing w:before="61" w:line="235" w:lineRule="auto"/>
              <w:ind w:right="337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wymienia kości budujące szkielet osiowy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204"/>
              </w:numPr>
              <w:tabs>
                <w:tab w:val="left" w:pos="221"/>
              </w:tabs>
              <w:spacing w:line="235" w:lineRule="auto"/>
              <w:ind w:right="492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charakteryzuje funkcje szkieletu osiowego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204"/>
              </w:numPr>
              <w:tabs>
                <w:tab w:val="left" w:pos="221"/>
              </w:tabs>
              <w:spacing w:line="235" w:lineRule="auto"/>
              <w:ind w:right="211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wyjaśnia związek budowy czaszki z pełnionymi przez nią funkcjami</w:t>
            </w:r>
          </w:p>
        </w:tc>
        <w:tc>
          <w:tcPr>
            <w:tcW w:w="2268" w:type="dxa"/>
          </w:tcPr>
          <w:p w:rsidR="0065415B" w:rsidRPr="00EB71CA" w:rsidRDefault="0065415B" w:rsidP="00EB71CA">
            <w:pPr>
              <w:pStyle w:val="TableParagraph"/>
              <w:numPr>
                <w:ilvl w:val="0"/>
                <w:numId w:val="203"/>
              </w:numPr>
              <w:tabs>
                <w:tab w:val="left" w:pos="221"/>
              </w:tabs>
              <w:spacing w:before="57" w:line="206" w:lineRule="exact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omawia rolę chrząstek</w:t>
            </w:r>
          </w:p>
          <w:p w:rsidR="0065415B" w:rsidRPr="00EB71CA" w:rsidRDefault="0065415B" w:rsidP="00EB71CA">
            <w:pPr>
              <w:pStyle w:val="TableParagraph"/>
              <w:spacing w:line="204" w:lineRule="exact"/>
              <w:ind w:left="220" w:firstLine="0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w budowie klatki piersiowej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203"/>
              </w:numPr>
              <w:tabs>
                <w:tab w:val="left" w:pos="221"/>
              </w:tabs>
              <w:spacing w:before="2" w:line="235" w:lineRule="auto"/>
              <w:ind w:right="243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porównuje budowę poszczególnych odcinków kręgosłupa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203"/>
              </w:numPr>
              <w:tabs>
                <w:tab w:val="left" w:pos="221"/>
              </w:tabs>
              <w:spacing w:line="235" w:lineRule="auto"/>
              <w:ind w:right="489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rozpoznaje elementy budowy mózgoczaszki                          i trzewioczaszki</w:t>
            </w:r>
          </w:p>
        </w:tc>
        <w:tc>
          <w:tcPr>
            <w:tcW w:w="2268" w:type="dxa"/>
          </w:tcPr>
          <w:p w:rsidR="0065415B" w:rsidRPr="00EB71CA" w:rsidRDefault="0065415B" w:rsidP="00EB71CA">
            <w:pPr>
              <w:pStyle w:val="TableParagraph"/>
              <w:numPr>
                <w:ilvl w:val="0"/>
                <w:numId w:val="202"/>
              </w:numPr>
              <w:tabs>
                <w:tab w:val="left" w:pos="221"/>
              </w:tabs>
              <w:spacing w:before="61" w:line="235" w:lineRule="auto"/>
              <w:ind w:right="260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analizuje związek budowy poszczególnych kręgów kręgosłupa                        z pełnioną przez nie funkcją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202"/>
              </w:numPr>
              <w:tabs>
                <w:tab w:val="left" w:pos="221"/>
              </w:tabs>
              <w:spacing w:line="235" w:lineRule="auto"/>
              <w:ind w:right="206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wykazuje związek budowy odcinków kręgosłupa</w:t>
            </w:r>
          </w:p>
          <w:p w:rsidR="0065415B" w:rsidRPr="00EB71CA" w:rsidRDefault="0065415B" w:rsidP="00EB71CA">
            <w:pPr>
              <w:pStyle w:val="TableParagraph"/>
              <w:spacing w:line="204" w:lineRule="exact"/>
              <w:ind w:left="220" w:firstLine="0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z pełnioną przez nie funkcją</w:t>
            </w:r>
          </w:p>
        </w:tc>
      </w:tr>
      <w:tr w:rsidR="0065415B" w:rsidRPr="000F05C8">
        <w:trPr>
          <w:trHeight w:val="252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textDirection w:val="btLr"/>
          </w:tcPr>
          <w:p w:rsidR="0065415B" w:rsidRPr="00EB71CA" w:rsidRDefault="0065415B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</w:tcPr>
          <w:p w:rsidR="0065415B" w:rsidRPr="00EB71CA" w:rsidRDefault="0065415B" w:rsidP="00EB71CA">
            <w:pPr>
              <w:pStyle w:val="TableParagraph"/>
              <w:spacing w:before="61" w:line="235" w:lineRule="auto"/>
              <w:ind w:left="219" w:right="283" w:hanging="172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8. Szkielet kończyn oraz ich obręczy</w:t>
            </w:r>
          </w:p>
        </w:tc>
        <w:tc>
          <w:tcPr>
            <w:tcW w:w="2268" w:type="dxa"/>
          </w:tcPr>
          <w:p w:rsidR="0065415B" w:rsidRPr="00EB71CA" w:rsidRDefault="0065415B" w:rsidP="00EB71CA">
            <w:pPr>
              <w:pStyle w:val="TableParagraph"/>
              <w:numPr>
                <w:ilvl w:val="0"/>
                <w:numId w:val="201"/>
              </w:numPr>
              <w:tabs>
                <w:tab w:val="left" w:pos="221"/>
              </w:tabs>
              <w:spacing w:before="61" w:line="235" w:lineRule="auto"/>
              <w:ind w:right="229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wymienia elementy budowy szkieletu kończyn oraz ich obręczy</w:t>
            </w:r>
          </w:p>
        </w:tc>
        <w:tc>
          <w:tcPr>
            <w:tcW w:w="2268" w:type="dxa"/>
          </w:tcPr>
          <w:p w:rsidR="0065415B" w:rsidRPr="00EB71CA" w:rsidRDefault="0065415B" w:rsidP="00EB71CA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before="61" w:line="235" w:lineRule="auto"/>
              <w:ind w:right="249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wskazuje na modelu                   lub schemacie kości kończyny górnej                           i kończyny dolnej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35" w:lineRule="auto"/>
              <w:ind w:right="177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wymienia rodzaje połączeń kości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02" w:lineRule="exact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opisuje budowę stawu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04" w:lineRule="exact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rozpoznaje rodzaje stawów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before="2" w:line="235" w:lineRule="auto"/>
              <w:ind w:right="284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odróżnia staw zawiasowy od stawu kulistego</w:t>
            </w:r>
          </w:p>
        </w:tc>
        <w:tc>
          <w:tcPr>
            <w:tcW w:w="2268" w:type="dxa"/>
          </w:tcPr>
          <w:p w:rsidR="0065415B" w:rsidRPr="00EB71CA" w:rsidRDefault="0065415B" w:rsidP="00EB71CA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61" w:line="235" w:lineRule="auto"/>
              <w:ind w:right="308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wymienia kości tworzące obręcze barkową</w:t>
            </w:r>
          </w:p>
          <w:p w:rsidR="0065415B" w:rsidRPr="00EB71CA" w:rsidRDefault="0065415B" w:rsidP="00EB71CA">
            <w:pPr>
              <w:pStyle w:val="TableParagraph"/>
              <w:spacing w:line="202" w:lineRule="exact"/>
              <w:ind w:left="220" w:firstLine="0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i miedniczną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3" w:line="235" w:lineRule="auto"/>
              <w:ind w:right="131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porównuje budowę kończyny górnej i dolnej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1" w:line="235" w:lineRule="auto"/>
              <w:ind w:right="263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charakteryzuje połączenia kości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1" w:line="235" w:lineRule="auto"/>
              <w:ind w:right="273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wyjaśnia związek budowy stawu                                        z zakresem ruchu kończyny</w:t>
            </w:r>
          </w:p>
        </w:tc>
        <w:tc>
          <w:tcPr>
            <w:tcW w:w="2268" w:type="dxa"/>
          </w:tcPr>
          <w:p w:rsidR="0065415B" w:rsidRPr="00EB71CA" w:rsidRDefault="0065415B" w:rsidP="00EB71CA">
            <w:pPr>
              <w:pStyle w:val="TableParagraph"/>
              <w:numPr>
                <w:ilvl w:val="0"/>
                <w:numId w:val="198"/>
              </w:numPr>
              <w:tabs>
                <w:tab w:val="left" w:pos="221"/>
              </w:tabs>
              <w:spacing w:before="61" w:line="235" w:lineRule="auto"/>
              <w:ind w:right="229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wykazuje  związek budowy szkieletu kończyn</w:t>
            </w:r>
          </w:p>
          <w:p w:rsidR="0065415B" w:rsidRPr="00EB71CA" w:rsidRDefault="0065415B" w:rsidP="00EB71CA">
            <w:pPr>
              <w:pStyle w:val="TableParagraph"/>
              <w:spacing w:line="235" w:lineRule="auto"/>
              <w:ind w:left="220" w:right="159" w:firstLine="0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z funkcjami kończyn górnej i dolnej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198"/>
              </w:numPr>
              <w:tabs>
                <w:tab w:val="left" w:pos="221"/>
              </w:tabs>
              <w:spacing w:line="235" w:lineRule="auto"/>
              <w:ind w:right="206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wykazuje związek budowy szkieletu obręczy kończyn z ich funkcjami</w:t>
            </w:r>
          </w:p>
        </w:tc>
        <w:tc>
          <w:tcPr>
            <w:tcW w:w="2268" w:type="dxa"/>
          </w:tcPr>
          <w:p w:rsidR="0065415B" w:rsidRPr="00EB71CA" w:rsidRDefault="0065415B" w:rsidP="00EB71CA">
            <w:pPr>
              <w:pStyle w:val="TableParagraph"/>
              <w:numPr>
                <w:ilvl w:val="0"/>
                <w:numId w:val="197"/>
              </w:numPr>
              <w:tabs>
                <w:tab w:val="left" w:pos="221"/>
              </w:tabs>
              <w:spacing w:before="61" w:line="235" w:lineRule="auto"/>
              <w:ind w:right="348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charakteryzuje funkcje kończyn górnej i dolnej oraz  wykazuje  związek z funkcjonowaniem człowieka w środowisku</w:t>
            </w:r>
          </w:p>
        </w:tc>
      </w:tr>
      <w:tr w:rsidR="0065415B" w:rsidRPr="000F05C8">
        <w:trPr>
          <w:trHeight w:val="22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textDirection w:val="btLr"/>
          </w:tcPr>
          <w:p w:rsidR="0065415B" w:rsidRPr="00EB71CA" w:rsidRDefault="0065415B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</w:tcPr>
          <w:p w:rsidR="0065415B" w:rsidRPr="00EB71CA" w:rsidRDefault="0065415B" w:rsidP="00EB71CA">
            <w:pPr>
              <w:pStyle w:val="TableParagraph"/>
              <w:spacing w:before="61" w:line="235" w:lineRule="auto"/>
              <w:ind w:left="208" w:right="252" w:hanging="159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9. Kości – elementy składowe szkieletu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65415B" w:rsidRPr="00EB71CA" w:rsidRDefault="0065415B" w:rsidP="00EB71CA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before="57" w:line="206" w:lineRule="exact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opisuje budowę kości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04" w:lineRule="exact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omawia cechy fizyczne kości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before="2" w:line="235" w:lineRule="auto"/>
              <w:ind w:right="585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wskazuje miejsce występowania szpiku kostnego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755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wymienia składniki chemiczne kości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65415B" w:rsidRPr="00EB71CA" w:rsidRDefault="0065415B" w:rsidP="00EB71CA">
            <w:pPr>
              <w:pStyle w:val="TableParagraph"/>
              <w:numPr>
                <w:ilvl w:val="0"/>
                <w:numId w:val="195"/>
              </w:numPr>
              <w:tabs>
                <w:tab w:val="left" w:pos="220"/>
              </w:tabs>
              <w:spacing w:before="61" w:line="235" w:lineRule="auto"/>
              <w:ind w:right="92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omawia na podstawie ilustracji doświadczenie wykazujące skład chemiczny kości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65415B" w:rsidRPr="00EB71CA" w:rsidRDefault="0065415B" w:rsidP="00EB71CA">
            <w:pPr>
              <w:pStyle w:val="TableParagraph"/>
              <w:numPr>
                <w:ilvl w:val="0"/>
                <w:numId w:val="194"/>
              </w:numPr>
              <w:tabs>
                <w:tab w:val="left" w:pos="220"/>
              </w:tabs>
              <w:spacing w:before="61" w:line="235" w:lineRule="auto"/>
              <w:ind w:right="92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wykonuje z pomocą nauczyciela doświadczenie wykazujące skład chemiczny kości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194"/>
              </w:numPr>
              <w:tabs>
                <w:tab w:val="left" w:pos="220"/>
              </w:tabs>
              <w:spacing w:line="235" w:lineRule="auto"/>
              <w:ind w:right="339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omawia znaczenie składników chemicznych kości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194"/>
              </w:numPr>
              <w:tabs>
                <w:tab w:val="left" w:pos="220"/>
              </w:tabs>
              <w:spacing w:line="204" w:lineRule="exact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opisuje rolę szpiku kostnego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65415B" w:rsidRPr="00EB71CA" w:rsidRDefault="0065415B" w:rsidP="00EB71CA">
            <w:pPr>
              <w:pStyle w:val="TableParagraph"/>
              <w:numPr>
                <w:ilvl w:val="0"/>
                <w:numId w:val="193"/>
              </w:numPr>
              <w:tabs>
                <w:tab w:val="left" w:pos="220"/>
              </w:tabs>
              <w:spacing w:before="61" w:line="235" w:lineRule="auto"/>
              <w:ind w:right="203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wykonuje przygotowane doświadczenie wykazujące skład chemiczny kości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193"/>
              </w:numPr>
              <w:tabs>
                <w:tab w:val="left" w:pos="220"/>
              </w:tabs>
              <w:spacing w:line="235" w:lineRule="auto"/>
              <w:ind w:right="143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demonstruje na przykładzie cechy fizyczne kości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65415B" w:rsidRPr="00EB71CA" w:rsidRDefault="0065415B" w:rsidP="00EB71CA">
            <w:pPr>
              <w:pStyle w:val="TableParagraph"/>
              <w:numPr>
                <w:ilvl w:val="0"/>
                <w:numId w:val="192"/>
              </w:numPr>
              <w:tabs>
                <w:tab w:val="left" w:pos="220"/>
              </w:tabs>
              <w:spacing w:before="61" w:line="235" w:lineRule="auto"/>
              <w:ind w:right="92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planuje i samodzielnie wykonuje doświadczenie wykazujące skład chemiczny kości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192"/>
              </w:numPr>
              <w:tabs>
                <w:tab w:val="left" w:pos="220"/>
              </w:tabs>
              <w:spacing w:line="235" w:lineRule="auto"/>
              <w:ind w:right="202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wyszukuje odpowiednie informacje i przeprowadza doświadczenie ilustrujące wytrzymałość kości</w:t>
            </w:r>
          </w:p>
          <w:p w:rsidR="0065415B" w:rsidRPr="00EB71CA" w:rsidRDefault="0065415B" w:rsidP="00EB71CA">
            <w:pPr>
              <w:pStyle w:val="TableParagraph"/>
              <w:spacing w:line="204" w:lineRule="exact"/>
              <w:ind w:left="219" w:firstLine="0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na złamanie</w:t>
            </w:r>
          </w:p>
        </w:tc>
      </w:tr>
    </w:tbl>
    <w:p w:rsidR="0065415B" w:rsidRPr="000F05C8" w:rsidRDefault="0065415B">
      <w:pPr>
        <w:spacing w:line="204" w:lineRule="exact"/>
        <w:rPr>
          <w:sz w:val="17"/>
          <w:szCs w:val="17"/>
        </w:rPr>
        <w:sectPr w:rsidR="0065415B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W w:w="0" w:type="auto"/>
        <w:tblInd w:w="2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65415B" w:rsidRPr="000F05C8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</w:tcPr>
          <w:p w:rsidR="0065415B" w:rsidRPr="00EB71CA" w:rsidRDefault="0065415B" w:rsidP="00EB71CA">
            <w:pPr>
              <w:pStyle w:val="TableParagraph"/>
              <w:spacing w:before="5"/>
              <w:ind w:left="0" w:firstLine="0"/>
              <w:rPr>
                <w:rFonts w:ascii="Humanst521EU"/>
                <w:b/>
                <w:bCs/>
                <w:sz w:val="24"/>
                <w:szCs w:val="24"/>
              </w:rPr>
            </w:pPr>
          </w:p>
          <w:p w:rsidR="0065415B" w:rsidRPr="00EB71CA" w:rsidRDefault="0065415B" w:rsidP="00EB71CA">
            <w:pPr>
              <w:pStyle w:val="TableParagraph"/>
              <w:ind w:left="109" w:firstLine="0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EB71CA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</w:tcPr>
          <w:p w:rsidR="0065415B" w:rsidRPr="00EB71CA" w:rsidRDefault="0065415B" w:rsidP="00EB71CA">
            <w:pPr>
              <w:pStyle w:val="TableParagraph"/>
              <w:spacing w:before="5"/>
              <w:ind w:left="0" w:firstLine="0"/>
              <w:rPr>
                <w:rFonts w:ascii="Humanst521EU"/>
                <w:b/>
                <w:bCs/>
                <w:sz w:val="24"/>
                <w:szCs w:val="24"/>
              </w:rPr>
            </w:pPr>
          </w:p>
          <w:p w:rsidR="0065415B" w:rsidRPr="00EB71CA" w:rsidRDefault="0065415B" w:rsidP="00EB71CA">
            <w:pPr>
              <w:pStyle w:val="TableParagraph"/>
              <w:ind w:left="613" w:right="613" w:firstLine="0"/>
              <w:jc w:val="center"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EB71CA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Temat</w:t>
            </w:r>
          </w:p>
        </w:tc>
        <w:tc>
          <w:tcPr>
            <w:tcW w:w="11339" w:type="dxa"/>
            <w:gridSpan w:val="5"/>
          </w:tcPr>
          <w:p w:rsidR="0065415B" w:rsidRPr="00EB71CA" w:rsidRDefault="0065415B" w:rsidP="00EB71CA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EB71CA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Poziom wymagań</w:t>
            </w:r>
          </w:p>
        </w:tc>
      </w:tr>
      <w:tr w:rsidR="0065415B" w:rsidRPr="000F05C8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</w:tcPr>
          <w:p w:rsidR="0065415B" w:rsidRPr="00EB71CA" w:rsidRDefault="0065415B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</w:tcPr>
          <w:p w:rsidR="0065415B" w:rsidRPr="00EB71CA" w:rsidRDefault="0065415B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65415B" w:rsidRPr="00EB71CA" w:rsidRDefault="0065415B" w:rsidP="00EB71CA">
            <w:pPr>
              <w:pStyle w:val="TableParagraph"/>
              <w:spacing w:before="87"/>
              <w:ind w:left="334" w:firstLine="0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EB71CA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65415B" w:rsidRPr="00EB71CA" w:rsidRDefault="0065415B" w:rsidP="00EB71CA">
            <w:pPr>
              <w:pStyle w:val="TableParagraph"/>
              <w:spacing w:before="87"/>
              <w:ind w:left="418" w:firstLine="0"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EB71CA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65415B" w:rsidRPr="00EB71CA" w:rsidRDefault="0065415B" w:rsidP="00EB71CA">
            <w:pPr>
              <w:pStyle w:val="TableParagraph"/>
              <w:spacing w:before="87"/>
              <w:ind w:left="656" w:firstLine="0"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EB71CA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65415B" w:rsidRPr="00EB71CA" w:rsidRDefault="0065415B" w:rsidP="00EB71CA">
            <w:pPr>
              <w:pStyle w:val="TableParagraph"/>
              <w:spacing w:before="87"/>
              <w:ind w:left="365" w:firstLine="0"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EB71CA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65415B" w:rsidRPr="00EB71CA" w:rsidRDefault="0065415B" w:rsidP="00EB71CA">
            <w:pPr>
              <w:pStyle w:val="TableParagraph"/>
              <w:spacing w:before="87"/>
              <w:ind w:left="576" w:firstLine="0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EB71CA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ocena celująca</w:t>
            </w:r>
          </w:p>
        </w:tc>
      </w:tr>
      <w:tr w:rsidR="0065415B" w:rsidRPr="000F05C8">
        <w:trPr>
          <w:trHeight w:val="348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textDirection w:val="btLr"/>
          </w:tcPr>
          <w:p w:rsidR="0065415B" w:rsidRPr="00EB71CA" w:rsidRDefault="0065415B" w:rsidP="00EB71CA">
            <w:pPr>
              <w:pStyle w:val="TableParagraph"/>
              <w:spacing w:before="9"/>
              <w:ind w:left="0" w:firstLine="0"/>
              <w:rPr>
                <w:rFonts w:ascii="Humanst521EU"/>
                <w:b/>
                <w:bCs/>
                <w:sz w:val="15"/>
                <w:szCs w:val="15"/>
              </w:rPr>
            </w:pPr>
          </w:p>
          <w:p w:rsidR="0065415B" w:rsidRPr="00EB71CA" w:rsidRDefault="0065415B" w:rsidP="00EB71CA">
            <w:pPr>
              <w:pStyle w:val="TableParagraph"/>
              <w:spacing w:before="1"/>
              <w:ind w:left="3827" w:firstLine="0"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EB71CA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III. Aparat ruchu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</w:tcPr>
          <w:p w:rsidR="0065415B" w:rsidRPr="00EB71CA" w:rsidRDefault="0065415B" w:rsidP="00EB71CA">
            <w:pPr>
              <w:pStyle w:val="TableParagraph"/>
              <w:spacing w:before="57" w:line="206" w:lineRule="exact"/>
              <w:ind w:left="49" w:firstLine="0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10. Budowa</w:t>
            </w:r>
          </w:p>
          <w:p w:rsidR="0065415B" w:rsidRPr="00EB71CA" w:rsidRDefault="0065415B" w:rsidP="00EB71CA">
            <w:pPr>
              <w:pStyle w:val="TableParagraph"/>
              <w:spacing w:line="206" w:lineRule="exact"/>
              <w:ind w:left="306" w:firstLine="0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i znaczenie mięśni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65415B" w:rsidRPr="00EB71CA" w:rsidRDefault="0065415B" w:rsidP="00EB71CA">
            <w:pPr>
              <w:pStyle w:val="TableParagraph"/>
              <w:numPr>
                <w:ilvl w:val="0"/>
                <w:numId w:val="191"/>
              </w:numPr>
              <w:tabs>
                <w:tab w:val="left" w:pos="222"/>
              </w:tabs>
              <w:spacing w:before="61" w:line="235" w:lineRule="auto"/>
              <w:ind w:right="374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wymienia rodzaje tkanki mięśniowej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191"/>
              </w:numPr>
              <w:tabs>
                <w:tab w:val="left" w:pos="222"/>
              </w:tabs>
              <w:spacing w:line="235" w:lineRule="auto"/>
              <w:ind w:right="192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wskazuje  położenie tkanek mięśniowej gładkiej i poprzecznie prążkowanej szkieletowej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65415B" w:rsidRPr="00EB71CA" w:rsidRDefault="0065415B" w:rsidP="00EB71CA">
            <w:pPr>
              <w:pStyle w:val="TableParagraph"/>
              <w:numPr>
                <w:ilvl w:val="0"/>
                <w:numId w:val="190"/>
              </w:numPr>
              <w:tabs>
                <w:tab w:val="left" w:pos="222"/>
              </w:tabs>
              <w:spacing w:before="61" w:line="235" w:lineRule="auto"/>
              <w:ind w:right="148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określa funkcje wskazanych mięśni szkieletowych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190"/>
              </w:numPr>
              <w:tabs>
                <w:tab w:val="left" w:pos="222"/>
              </w:tabs>
              <w:spacing w:line="235" w:lineRule="auto"/>
              <w:ind w:right="659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opisuje cechy tkanki mięśniowej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190"/>
              </w:numPr>
              <w:tabs>
                <w:tab w:val="left" w:pos="222"/>
              </w:tabs>
              <w:spacing w:line="235" w:lineRule="auto"/>
              <w:ind w:right="537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z pomocą nauczyciela wskazuje na ilustracji najważniejsze mięśnie szkieletowe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65415B" w:rsidRPr="00EB71CA" w:rsidRDefault="0065415B" w:rsidP="00EB71CA">
            <w:pPr>
              <w:pStyle w:val="TableParagraph"/>
              <w:numPr>
                <w:ilvl w:val="0"/>
                <w:numId w:val="189"/>
              </w:numPr>
              <w:tabs>
                <w:tab w:val="left" w:pos="222"/>
              </w:tabs>
              <w:spacing w:before="61" w:line="235" w:lineRule="auto"/>
              <w:ind w:right="513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rozpoznaje mięśnie szkieletowe wskazane na ilustracji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189"/>
              </w:numPr>
              <w:tabs>
                <w:tab w:val="left" w:pos="222"/>
              </w:tabs>
              <w:spacing w:line="235" w:lineRule="auto"/>
              <w:ind w:right="265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opisuje czynności mięśni wskazanych na schemacie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189"/>
              </w:numPr>
              <w:tabs>
                <w:tab w:val="left" w:pos="222"/>
              </w:tabs>
              <w:spacing w:line="235" w:lineRule="auto"/>
              <w:ind w:right="314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wyjaśnia, na czym polega antagonistyczne działanie mięśni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189"/>
              </w:numPr>
              <w:tabs>
                <w:tab w:val="left" w:pos="222"/>
              </w:tabs>
              <w:spacing w:line="235" w:lineRule="auto"/>
              <w:ind w:right="280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omawia warunki prawidłowej pracy mięśni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65415B" w:rsidRPr="00EB71CA" w:rsidRDefault="0065415B" w:rsidP="00EB71CA">
            <w:pPr>
              <w:pStyle w:val="TableParagraph"/>
              <w:numPr>
                <w:ilvl w:val="0"/>
                <w:numId w:val="188"/>
              </w:numPr>
              <w:tabs>
                <w:tab w:val="left" w:pos="222"/>
              </w:tabs>
              <w:spacing w:before="61" w:line="235" w:lineRule="auto"/>
              <w:ind w:right="50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określa warunki</w:t>
            </w:r>
            <w:r w:rsidRPr="00EB71CA">
              <w:rPr>
                <w:spacing w:val="-2"/>
                <w:sz w:val="17"/>
                <w:szCs w:val="17"/>
              </w:rPr>
              <w:t xml:space="preserve"> </w:t>
            </w:r>
            <w:r w:rsidRPr="00EB71CA">
              <w:rPr>
                <w:sz w:val="17"/>
                <w:szCs w:val="17"/>
              </w:rPr>
              <w:t>prawidłowej pracy mięśni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188"/>
              </w:numPr>
              <w:tabs>
                <w:tab w:val="left" w:pos="222"/>
              </w:tabs>
              <w:spacing w:line="235" w:lineRule="auto"/>
              <w:ind w:right="384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charakteryzuje budowę i funkcje mięśni gładkich</w:t>
            </w:r>
          </w:p>
          <w:p w:rsidR="0065415B" w:rsidRPr="00EB71CA" w:rsidRDefault="0065415B" w:rsidP="00EB71CA">
            <w:pPr>
              <w:pStyle w:val="TableParagraph"/>
              <w:spacing w:line="202" w:lineRule="exact"/>
              <w:ind w:firstLine="0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i poprzecznie prążkowanych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188"/>
              </w:numPr>
              <w:tabs>
                <w:tab w:val="left" w:pos="222"/>
              </w:tabs>
              <w:spacing w:before="3" w:line="235" w:lineRule="auto"/>
              <w:ind w:right="258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przedstawia negatywny wpływ środków dopingujących na zdrowie człowieka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65415B" w:rsidRPr="00EB71CA" w:rsidRDefault="0065415B" w:rsidP="00EB71CA">
            <w:pPr>
              <w:pStyle w:val="TableParagraph"/>
              <w:numPr>
                <w:ilvl w:val="0"/>
                <w:numId w:val="187"/>
              </w:numPr>
              <w:tabs>
                <w:tab w:val="left" w:pos="222"/>
              </w:tabs>
              <w:spacing w:before="61" w:line="235" w:lineRule="auto"/>
              <w:ind w:right="352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na przykładzie własnego organizmu analizuje współdziałanie mięśni, ścięgien, kości i stawów w wykonywaniu ruchów</w:t>
            </w:r>
          </w:p>
        </w:tc>
      </w:tr>
      <w:tr w:rsidR="0065415B" w:rsidRPr="000F05C8">
        <w:trPr>
          <w:trHeight w:val="5607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textDirection w:val="btLr"/>
          </w:tcPr>
          <w:p w:rsidR="0065415B" w:rsidRPr="00EB71CA" w:rsidRDefault="0065415B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</w:tcPr>
          <w:p w:rsidR="0065415B" w:rsidRPr="00EB71CA" w:rsidRDefault="0065415B" w:rsidP="00EB71CA">
            <w:pPr>
              <w:pStyle w:val="TableParagraph"/>
              <w:spacing w:before="61" w:line="235" w:lineRule="auto"/>
              <w:ind w:left="306" w:right="235" w:hanging="258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11. Higiena i choroby aparatu ruchu</w:t>
            </w: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</w:tcPr>
          <w:p w:rsidR="0065415B" w:rsidRPr="00EB71CA" w:rsidRDefault="0065415B" w:rsidP="00EB71CA">
            <w:pPr>
              <w:pStyle w:val="TableParagraph"/>
              <w:numPr>
                <w:ilvl w:val="0"/>
                <w:numId w:val="186"/>
              </w:numPr>
              <w:tabs>
                <w:tab w:val="left" w:pos="219"/>
              </w:tabs>
              <w:spacing w:before="61" w:line="235" w:lineRule="auto"/>
              <w:ind w:right="550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wymienia naturalne krzywizny kręgosłupa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186"/>
              </w:numPr>
              <w:tabs>
                <w:tab w:val="left" w:pos="219"/>
              </w:tabs>
              <w:spacing w:line="235" w:lineRule="auto"/>
              <w:ind w:right="193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opisuje przyczyny powstawania wad postawy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186"/>
              </w:numPr>
              <w:tabs>
                <w:tab w:val="left" w:pos="219"/>
              </w:tabs>
              <w:spacing w:line="235" w:lineRule="auto"/>
              <w:ind w:right="217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wymienia choroby aparatu ruchu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186"/>
              </w:numPr>
              <w:tabs>
                <w:tab w:val="left" w:pos="219"/>
              </w:tabs>
              <w:spacing w:line="235" w:lineRule="auto"/>
              <w:ind w:right="688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wskazuje ślad stopy z płaskostopiem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186"/>
              </w:numPr>
              <w:tabs>
                <w:tab w:val="left" w:pos="219"/>
              </w:tabs>
              <w:spacing w:line="202" w:lineRule="exact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omawia przedstawione</w:t>
            </w:r>
          </w:p>
          <w:p w:rsidR="0065415B" w:rsidRPr="00EB71CA" w:rsidRDefault="0065415B" w:rsidP="00EB71CA">
            <w:pPr>
              <w:pStyle w:val="TableParagraph"/>
              <w:spacing w:line="206" w:lineRule="exact"/>
              <w:ind w:left="218" w:firstLine="0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na ilustracji wady podstawy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65415B" w:rsidRPr="00EB71CA" w:rsidRDefault="0065415B" w:rsidP="00EB71CA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before="61" w:line="235" w:lineRule="auto"/>
              <w:ind w:right="219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rozpoznaje przedstawione na ilustracji wady postawy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line="202" w:lineRule="exact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opisuje urazy kończyn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before="3" w:line="235" w:lineRule="auto"/>
              <w:ind w:right="293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omawia zasady udzielania pierwszej pomocy</w:t>
            </w:r>
          </w:p>
          <w:p w:rsidR="0065415B" w:rsidRPr="00EB71CA" w:rsidRDefault="0065415B" w:rsidP="00EB71CA">
            <w:pPr>
              <w:pStyle w:val="TableParagraph"/>
              <w:spacing w:before="1" w:line="235" w:lineRule="auto"/>
              <w:ind w:right="570" w:firstLine="0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w przypadku urazów kończyn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before="1" w:line="235" w:lineRule="auto"/>
              <w:ind w:right="231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omawia przyczyny chorób aparatu ruchu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line="204" w:lineRule="exact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omawia wady budowy stóp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65415B" w:rsidRPr="00EB71CA" w:rsidRDefault="0065415B" w:rsidP="00EB71CA">
            <w:pPr>
              <w:pStyle w:val="TableParagraph"/>
              <w:numPr>
                <w:ilvl w:val="0"/>
                <w:numId w:val="184"/>
              </w:numPr>
              <w:tabs>
                <w:tab w:val="left" w:pos="221"/>
              </w:tabs>
              <w:spacing w:before="61" w:line="235" w:lineRule="auto"/>
              <w:ind w:right="550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rozpoznaje naturalne krzywizny kręgosłupa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184"/>
              </w:numPr>
              <w:tabs>
                <w:tab w:val="left" w:pos="221"/>
              </w:tabs>
              <w:spacing w:line="235" w:lineRule="auto"/>
              <w:ind w:right="193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wyjaśnia przyczyny powstawania wad postawy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184"/>
              </w:numPr>
              <w:tabs>
                <w:tab w:val="left" w:pos="221"/>
              </w:tabs>
              <w:spacing w:line="235" w:lineRule="auto"/>
              <w:ind w:right="116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charakteryzuje zmiany zachodzące wraz z wiekiem w układzie kostnym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184"/>
              </w:numPr>
              <w:tabs>
                <w:tab w:val="left" w:pos="221"/>
              </w:tabs>
              <w:spacing w:line="235" w:lineRule="auto"/>
              <w:ind w:right="107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określa czynniki wpływające na prawidłowy rozwój muskulatury ciała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184"/>
              </w:numPr>
              <w:tabs>
                <w:tab w:val="left" w:pos="221"/>
              </w:tabs>
              <w:spacing w:line="235" w:lineRule="auto"/>
              <w:ind w:right="208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wyjaśnia przyczyny                       i skutki osteoporozy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65415B" w:rsidRPr="00EB71CA" w:rsidRDefault="0065415B" w:rsidP="00EB71CA">
            <w:pPr>
              <w:pStyle w:val="TableParagraph"/>
              <w:numPr>
                <w:ilvl w:val="0"/>
                <w:numId w:val="183"/>
              </w:numPr>
              <w:tabs>
                <w:tab w:val="left" w:pos="221"/>
              </w:tabs>
              <w:spacing w:before="61" w:line="235" w:lineRule="auto"/>
              <w:ind w:right="423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wyszukuje informacje dotyczące zapobiegania płaskostopiu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183"/>
              </w:numPr>
              <w:tabs>
                <w:tab w:val="left" w:pos="221"/>
              </w:tabs>
              <w:spacing w:line="235" w:lineRule="auto"/>
              <w:ind w:right="456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wyjaśnia konieczność stosowania rehabilitacji                          po przebytych urazach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183"/>
              </w:numPr>
              <w:tabs>
                <w:tab w:val="left" w:pos="221"/>
              </w:tabs>
              <w:spacing w:line="235" w:lineRule="auto"/>
              <w:ind w:right="559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planuje i demonstruje czynności udzielania pierwszej pomocy</w:t>
            </w:r>
          </w:p>
          <w:p w:rsidR="0065415B" w:rsidRPr="00EB71CA" w:rsidRDefault="0065415B" w:rsidP="00EB71CA">
            <w:pPr>
              <w:pStyle w:val="TableParagraph"/>
              <w:spacing w:line="235" w:lineRule="auto"/>
              <w:ind w:left="220" w:right="571" w:firstLine="0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w przypadku urazów kończyn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183"/>
              </w:numPr>
              <w:tabs>
                <w:tab w:val="left" w:pos="221"/>
              </w:tabs>
              <w:spacing w:line="235" w:lineRule="auto"/>
              <w:ind w:right="163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analizuje przyczyny urazów ścięgien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183"/>
              </w:numPr>
              <w:tabs>
                <w:tab w:val="left" w:pos="221"/>
              </w:tabs>
              <w:spacing w:line="235" w:lineRule="auto"/>
              <w:ind w:right="360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przewiduje skutki przyjmowania nieprawidłowej postawy ciała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65415B" w:rsidRPr="00EB71CA" w:rsidRDefault="0065415B" w:rsidP="00EB71CA">
            <w:pPr>
              <w:pStyle w:val="TableParagraph"/>
              <w:numPr>
                <w:ilvl w:val="0"/>
                <w:numId w:val="182"/>
              </w:numPr>
              <w:tabs>
                <w:tab w:val="left" w:pos="221"/>
              </w:tabs>
              <w:spacing w:before="61" w:line="235" w:lineRule="auto"/>
              <w:ind w:right="329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wyszukuje i prezentuje ćwiczenia zapobiegające deformacjom kręgosłupa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182"/>
              </w:numPr>
              <w:tabs>
                <w:tab w:val="left" w:pos="221"/>
              </w:tabs>
              <w:spacing w:line="235" w:lineRule="auto"/>
              <w:ind w:right="343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wyszukuje i prezentuje ćwiczenia rehabilitacyjne likwidujące płaskostopie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182"/>
              </w:numPr>
              <w:tabs>
                <w:tab w:val="left" w:pos="221"/>
              </w:tabs>
              <w:spacing w:line="235" w:lineRule="auto"/>
              <w:ind w:right="498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uzasadnia konieczność regularnych ćwiczeń gimnastycznych</w:t>
            </w:r>
          </w:p>
          <w:p w:rsidR="0065415B" w:rsidRPr="00EB71CA" w:rsidRDefault="0065415B" w:rsidP="00EB71CA">
            <w:pPr>
              <w:pStyle w:val="TableParagraph"/>
              <w:spacing w:line="235" w:lineRule="auto"/>
              <w:ind w:left="220" w:right="393" w:firstLine="0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dla prawidłowego funkcjonowania aparatu ruchu</w:t>
            </w:r>
          </w:p>
        </w:tc>
      </w:tr>
    </w:tbl>
    <w:p w:rsidR="0065415B" w:rsidRPr="000F05C8" w:rsidRDefault="0065415B">
      <w:pPr>
        <w:spacing w:line="235" w:lineRule="auto"/>
        <w:rPr>
          <w:sz w:val="17"/>
          <w:szCs w:val="17"/>
        </w:rPr>
        <w:sectPr w:rsidR="0065415B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65415B" w:rsidRPr="000F05C8" w:rsidRDefault="0065415B">
      <w:pPr>
        <w:pStyle w:val="BodyText"/>
        <w:ind w:left="963"/>
        <w:rPr>
          <w:rFonts w:ascii="Humanst521EU"/>
          <w:i w:val="0"/>
          <w:iCs w:val="0"/>
          <w:sz w:val="20"/>
          <w:szCs w:val="20"/>
        </w:rPr>
      </w:pPr>
    </w:p>
    <w:p w:rsidR="0065415B" w:rsidRPr="000F05C8" w:rsidRDefault="0065415B">
      <w:pPr>
        <w:pStyle w:val="BodyText"/>
        <w:rPr>
          <w:rFonts w:ascii="Humanst521EU"/>
          <w:b/>
          <w:bCs/>
          <w:i w:val="0"/>
          <w:iCs w:val="0"/>
          <w:sz w:val="20"/>
          <w:szCs w:val="20"/>
        </w:rPr>
      </w:pPr>
    </w:p>
    <w:p w:rsidR="0065415B" w:rsidRPr="000F05C8" w:rsidRDefault="0065415B">
      <w:pPr>
        <w:pStyle w:val="BodyText"/>
        <w:spacing w:before="1" w:after="1"/>
        <w:rPr>
          <w:rFonts w:ascii="Humanst521EU"/>
          <w:b/>
          <w:bCs/>
          <w:i w:val="0"/>
          <w:iCs w:val="0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65415B" w:rsidRPr="000F05C8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</w:tcPr>
          <w:p w:rsidR="0065415B" w:rsidRPr="00EB71CA" w:rsidRDefault="0065415B" w:rsidP="00EB71CA">
            <w:pPr>
              <w:pStyle w:val="TableParagraph"/>
              <w:spacing w:before="5"/>
              <w:ind w:left="0" w:firstLine="0"/>
              <w:rPr>
                <w:rFonts w:ascii="Humanst521EU"/>
                <w:b/>
                <w:bCs/>
                <w:sz w:val="24"/>
                <w:szCs w:val="24"/>
              </w:rPr>
            </w:pPr>
          </w:p>
          <w:p w:rsidR="0065415B" w:rsidRPr="00EB71CA" w:rsidRDefault="0065415B" w:rsidP="00EB71CA">
            <w:pPr>
              <w:pStyle w:val="TableParagraph"/>
              <w:ind w:left="109" w:firstLine="0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EB71CA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</w:tcPr>
          <w:p w:rsidR="0065415B" w:rsidRPr="00EB71CA" w:rsidRDefault="0065415B" w:rsidP="00EB71CA">
            <w:pPr>
              <w:pStyle w:val="TableParagraph"/>
              <w:spacing w:before="5"/>
              <w:ind w:left="0" w:firstLine="0"/>
              <w:rPr>
                <w:rFonts w:ascii="Humanst521EU"/>
                <w:b/>
                <w:bCs/>
                <w:sz w:val="24"/>
                <w:szCs w:val="24"/>
              </w:rPr>
            </w:pPr>
          </w:p>
          <w:p w:rsidR="0065415B" w:rsidRPr="00EB71CA" w:rsidRDefault="0065415B" w:rsidP="00EB71CA">
            <w:pPr>
              <w:pStyle w:val="TableParagraph"/>
              <w:ind w:left="613" w:right="613" w:firstLine="0"/>
              <w:jc w:val="center"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EB71CA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Temat</w:t>
            </w:r>
          </w:p>
        </w:tc>
        <w:tc>
          <w:tcPr>
            <w:tcW w:w="11339" w:type="dxa"/>
            <w:gridSpan w:val="5"/>
          </w:tcPr>
          <w:p w:rsidR="0065415B" w:rsidRPr="00EB71CA" w:rsidRDefault="0065415B" w:rsidP="00EB71CA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EB71CA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Poziom wymagań</w:t>
            </w:r>
          </w:p>
        </w:tc>
      </w:tr>
      <w:tr w:rsidR="0065415B" w:rsidRPr="000F05C8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</w:tcPr>
          <w:p w:rsidR="0065415B" w:rsidRPr="00EB71CA" w:rsidRDefault="0065415B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</w:tcPr>
          <w:p w:rsidR="0065415B" w:rsidRPr="00EB71CA" w:rsidRDefault="0065415B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65415B" w:rsidRPr="00EB71CA" w:rsidRDefault="0065415B" w:rsidP="00EB71CA">
            <w:pPr>
              <w:pStyle w:val="TableParagraph"/>
              <w:spacing w:before="87"/>
              <w:ind w:left="334" w:firstLine="0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EB71CA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65415B" w:rsidRPr="00EB71CA" w:rsidRDefault="0065415B" w:rsidP="00EB71CA">
            <w:pPr>
              <w:pStyle w:val="TableParagraph"/>
              <w:spacing w:before="87"/>
              <w:ind w:left="418" w:firstLine="0"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EB71CA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65415B" w:rsidRPr="00EB71CA" w:rsidRDefault="0065415B" w:rsidP="00EB71CA">
            <w:pPr>
              <w:pStyle w:val="TableParagraph"/>
              <w:spacing w:before="87"/>
              <w:ind w:left="656" w:firstLine="0"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EB71CA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65415B" w:rsidRPr="00EB71CA" w:rsidRDefault="0065415B" w:rsidP="00EB71CA">
            <w:pPr>
              <w:pStyle w:val="TableParagraph"/>
              <w:spacing w:before="87"/>
              <w:ind w:left="365" w:firstLine="0"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EB71CA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65415B" w:rsidRPr="00EB71CA" w:rsidRDefault="0065415B" w:rsidP="00EB71CA">
            <w:pPr>
              <w:pStyle w:val="TableParagraph"/>
              <w:spacing w:before="87"/>
              <w:ind w:left="576" w:firstLine="0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EB71CA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ocena celująca</w:t>
            </w:r>
          </w:p>
        </w:tc>
      </w:tr>
      <w:tr w:rsidR="0065415B" w:rsidRPr="000F05C8">
        <w:trPr>
          <w:trHeight w:val="492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textDirection w:val="btLr"/>
          </w:tcPr>
          <w:p w:rsidR="0065415B" w:rsidRPr="00EB71CA" w:rsidRDefault="0065415B" w:rsidP="00EB71CA">
            <w:pPr>
              <w:pStyle w:val="TableParagraph"/>
              <w:spacing w:before="9"/>
              <w:ind w:left="0" w:firstLine="0"/>
              <w:rPr>
                <w:rFonts w:ascii="Humanst521EU"/>
                <w:b/>
                <w:bCs/>
                <w:sz w:val="15"/>
                <w:szCs w:val="15"/>
              </w:rPr>
            </w:pPr>
          </w:p>
          <w:p w:rsidR="0065415B" w:rsidRPr="00EB71CA" w:rsidRDefault="0065415B" w:rsidP="00EB71CA">
            <w:pPr>
              <w:pStyle w:val="TableParagraph"/>
              <w:spacing w:before="1"/>
              <w:ind w:left="3649" w:firstLine="0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EB71CA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I</w:t>
            </w:r>
            <w:r w:rsidRPr="00EB71CA">
              <w:rPr>
                <w:rFonts w:ascii="Humanst521EU" w:hAnsi="Humanst521EU" w:cs="Humanst521EU"/>
                <w:b/>
                <w:bCs/>
                <w:spacing w:val="-23"/>
                <w:sz w:val="17"/>
                <w:szCs w:val="17"/>
              </w:rPr>
              <w:t>V</w:t>
            </w:r>
            <w:r w:rsidRPr="00EB71CA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. Układ pokarmowy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</w:tcPr>
          <w:p w:rsidR="0065415B" w:rsidRPr="00EB71CA" w:rsidRDefault="0065415B" w:rsidP="00EB71CA">
            <w:pPr>
              <w:pStyle w:val="TableParagraph"/>
              <w:spacing w:before="61" w:line="235" w:lineRule="auto"/>
              <w:ind w:left="306" w:right="193" w:hanging="258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12. Pokarm – budulec i źródło energii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</w:tcPr>
          <w:p w:rsidR="0065415B" w:rsidRPr="00EB71CA" w:rsidRDefault="0065415B" w:rsidP="00EB71CA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before="61" w:line="235" w:lineRule="auto"/>
              <w:ind w:right="453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wymienia podstawowe składniki odżywcze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438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wymienia produkty spożywcze zawierające białko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49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podaje przykłady</w:t>
            </w:r>
            <w:r w:rsidRPr="00EB71CA">
              <w:rPr>
                <w:spacing w:val="-19"/>
                <w:sz w:val="17"/>
                <w:szCs w:val="17"/>
              </w:rPr>
              <w:t xml:space="preserve"> </w:t>
            </w:r>
            <w:r w:rsidRPr="00EB71CA">
              <w:rPr>
                <w:sz w:val="17"/>
                <w:szCs w:val="17"/>
              </w:rPr>
              <w:t>pokarmów, które są źródłem węglowodanów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639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wymienia pokarmy zawierające tłuszcze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280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omawia z pomocą nauczyciela przebieg doświadczenia wykrywającego obecność tłuszczów i skrobi</w:t>
            </w:r>
          </w:p>
          <w:p w:rsidR="0065415B" w:rsidRPr="00EB71CA" w:rsidRDefault="0065415B" w:rsidP="00EB71CA">
            <w:pPr>
              <w:pStyle w:val="TableParagraph"/>
              <w:spacing w:line="235" w:lineRule="auto"/>
              <w:ind w:left="219" w:right="269" w:firstLine="0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w wybranych produktach spożywczych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65415B" w:rsidRPr="00EB71CA" w:rsidRDefault="0065415B" w:rsidP="00EB71CA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before="61" w:line="235" w:lineRule="auto"/>
              <w:ind w:right="343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klasyfikuje składniki odżywcze na budulcowe i energetyczne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35" w:lineRule="auto"/>
              <w:ind w:right="95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określa aminokwasy jako cząsteczki budulcowe białek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35" w:lineRule="auto"/>
              <w:ind w:right="361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wskazuje rolę tłuszczów w organizmie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35" w:lineRule="auto"/>
              <w:ind w:right="280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samodzielnie omawia przebieg doświadczenia wykrywającego obecność tłuszczów i skrobi</w:t>
            </w:r>
          </w:p>
          <w:p w:rsidR="0065415B" w:rsidRPr="00EB71CA" w:rsidRDefault="0065415B" w:rsidP="00EB71CA">
            <w:pPr>
              <w:pStyle w:val="TableParagraph"/>
              <w:spacing w:line="235" w:lineRule="auto"/>
              <w:ind w:right="270" w:firstLine="0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w wybranych produktach spożywczych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65415B" w:rsidRPr="00EB71CA" w:rsidRDefault="0065415B" w:rsidP="00EB71CA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65" w:line="230" w:lineRule="auto"/>
              <w:ind w:right="380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wyjaśnia znaczenie składników odżywczych                       dla organizmu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30" w:lineRule="auto"/>
              <w:ind w:right="294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określa znaczenie błonnika w prawidłowym funkcjonowaniu układu pokarmowego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30" w:lineRule="auto"/>
              <w:ind w:right="497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uzasadnia konieczność systematycznego spożywania owoców</w:t>
            </w:r>
          </w:p>
          <w:p w:rsidR="0065415B" w:rsidRPr="00EB71CA" w:rsidRDefault="0065415B" w:rsidP="00EB71CA">
            <w:pPr>
              <w:pStyle w:val="TableParagraph"/>
              <w:spacing w:line="196" w:lineRule="exact"/>
              <w:ind w:firstLine="0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i warzyw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5" w:line="230" w:lineRule="auto"/>
              <w:ind w:right="633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porównuje pokarmy pełnowartościowe</w:t>
            </w:r>
          </w:p>
          <w:p w:rsidR="0065415B" w:rsidRPr="00EB71CA" w:rsidRDefault="0065415B" w:rsidP="00EB71CA">
            <w:pPr>
              <w:pStyle w:val="TableParagraph"/>
              <w:spacing w:line="196" w:lineRule="exact"/>
              <w:ind w:firstLine="0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i niepełnowartościowe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4" w:line="230" w:lineRule="auto"/>
              <w:ind w:right="51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analizuje etykiety produktów spożywczych pod kątem zawartości różnych składników odżywczych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30" w:lineRule="auto"/>
              <w:ind w:right="216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przeprowadza z pomocą nauczyciela doświadczenie wykrywające obecność tłuszczów i skrobi</w:t>
            </w:r>
          </w:p>
          <w:p w:rsidR="0065415B" w:rsidRPr="00EB71CA" w:rsidRDefault="0065415B" w:rsidP="00EB71CA">
            <w:pPr>
              <w:pStyle w:val="TableParagraph"/>
              <w:spacing w:line="230" w:lineRule="auto"/>
              <w:ind w:right="270" w:firstLine="0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w wybranych produktach spożywczych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65415B" w:rsidRPr="00EB71CA" w:rsidRDefault="0065415B" w:rsidP="00EB71CA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261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ilustruje na przykładach źródła składników odżywczych i wyjaśnia ich znaczenie                         dla organizmu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55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wyjaśnia związek między spożywaniem produktów białkowych                                        a prawidłowym wzrostem ciała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53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omawia rolę aminokwasów egzogennych w organizmie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30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porównuje wartość energetyczną węglowodanów i tłuszczów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75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wyjaśnia skutki nadmiernego spożywania tłuszczów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95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samodzielnie przeprowadza doświadczenie wykrywające obecność tłuszczów i skrobi                         w wybranych produktach spożywczych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65415B" w:rsidRPr="00EB71CA" w:rsidRDefault="0065415B" w:rsidP="00EB71CA">
            <w:pPr>
              <w:pStyle w:val="TableParagraph"/>
              <w:numPr>
                <w:ilvl w:val="0"/>
                <w:numId w:val="177"/>
              </w:numPr>
              <w:tabs>
                <w:tab w:val="left" w:pos="222"/>
              </w:tabs>
              <w:spacing w:before="59" w:line="235" w:lineRule="auto"/>
              <w:ind w:right="95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planuje i samodzielnie przeprowadza doświadczenie wykrywające obecność tłuszczów i skrobi w wybranych produktach spożywczych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177"/>
              </w:numPr>
              <w:tabs>
                <w:tab w:val="left" w:pos="222"/>
              </w:tabs>
              <w:spacing w:line="235" w:lineRule="auto"/>
              <w:ind w:right="325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analizuje zależność między rodzajami spożywanych pokarmów a funkcjonowaniem organizmu</w:t>
            </w:r>
          </w:p>
        </w:tc>
      </w:tr>
      <w:tr w:rsidR="0065415B" w:rsidRPr="000F05C8">
        <w:trPr>
          <w:trHeight w:val="4143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textDirection w:val="btLr"/>
          </w:tcPr>
          <w:p w:rsidR="0065415B" w:rsidRPr="00EB71CA" w:rsidRDefault="0065415B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</w:tcPr>
          <w:p w:rsidR="0065415B" w:rsidRPr="00EB71CA" w:rsidRDefault="0065415B" w:rsidP="00EB71CA">
            <w:pPr>
              <w:pStyle w:val="TableParagraph"/>
              <w:spacing w:before="59" w:line="235" w:lineRule="auto"/>
              <w:ind w:left="306" w:right="297" w:hanging="258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13. Witaminy, sole mineralne, woda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65415B" w:rsidRPr="00EB71CA" w:rsidRDefault="0065415B" w:rsidP="00EB71CA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59" w:line="235" w:lineRule="auto"/>
              <w:ind w:right="89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wymienia przykłady witamin rozpuszczalnych               w wodzie</w:t>
            </w:r>
          </w:p>
          <w:p w:rsidR="0065415B" w:rsidRPr="00EB71CA" w:rsidRDefault="0065415B" w:rsidP="00EB71CA">
            <w:pPr>
              <w:pStyle w:val="TableParagraph"/>
              <w:spacing w:line="202" w:lineRule="exact"/>
              <w:ind w:firstLine="0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i w tłuszczach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3" w:line="235" w:lineRule="auto"/>
              <w:ind w:right="492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podaje przykład jednej awitaminozy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line="235" w:lineRule="auto"/>
              <w:ind w:right="293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wymienia najważniejsze pierwiastki budujące ciała organizmów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line="235" w:lineRule="auto"/>
              <w:ind w:right="777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podaje  rolę dwóch wybranych makroelementów</w:t>
            </w:r>
          </w:p>
          <w:p w:rsidR="0065415B" w:rsidRPr="00EB71CA" w:rsidRDefault="0065415B" w:rsidP="00EB71CA">
            <w:pPr>
              <w:pStyle w:val="TableParagraph"/>
              <w:spacing w:line="202" w:lineRule="exact"/>
              <w:ind w:firstLine="0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w organizmie człowieka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2" w:line="235" w:lineRule="auto"/>
              <w:ind w:right="556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wymienia po trzy makroelementy</w:t>
            </w:r>
          </w:p>
          <w:p w:rsidR="0065415B" w:rsidRPr="00EB71CA" w:rsidRDefault="0065415B" w:rsidP="00EB71CA">
            <w:pPr>
              <w:pStyle w:val="TableParagraph"/>
              <w:spacing w:line="202" w:lineRule="exact"/>
              <w:ind w:firstLine="0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i mikroelementy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3" w:line="235" w:lineRule="auto"/>
              <w:ind w:right="140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omawia z pomocą nauczyciela przebieg doświadczenia dotyczącego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65415B" w:rsidRPr="00EB71CA" w:rsidRDefault="0065415B" w:rsidP="00EB71CA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before="59" w:line="235" w:lineRule="auto"/>
              <w:ind w:right="353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wymienia witaminy rozpuszczalne w wodzie i w tłuszczach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184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wymienia skutki niedoboru witamin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668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wskazuje rolę wody w organizmie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770"/>
              <w:jc w:val="both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omawia znaczenie makroelementów i mikroelementów</w:t>
            </w:r>
          </w:p>
          <w:p w:rsidR="0065415B" w:rsidRPr="00EB71CA" w:rsidRDefault="0065415B" w:rsidP="00EB71CA">
            <w:pPr>
              <w:pStyle w:val="TableParagraph"/>
              <w:spacing w:line="202" w:lineRule="exact"/>
              <w:ind w:firstLine="0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w organizmie człowieka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before="2" w:line="235" w:lineRule="auto"/>
              <w:ind w:right="315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omawia na schemacie przebieg doświadczenia dotyczącego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65415B" w:rsidRPr="00EB71CA" w:rsidRDefault="0065415B" w:rsidP="00EB71CA">
            <w:pPr>
              <w:pStyle w:val="TableParagraph"/>
              <w:numPr>
                <w:ilvl w:val="0"/>
                <w:numId w:val="174"/>
              </w:numPr>
              <w:tabs>
                <w:tab w:val="left" w:pos="221"/>
              </w:tabs>
              <w:spacing w:before="59" w:line="235" w:lineRule="auto"/>
              <w:ind w:right="472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charakteryzuje rodzaje witamin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174"/>
              </w:numPr>
              <w:tabs>
                <w:tab w:val="left" w:pos="221"/>
              </w:tabs>
              <w:spacing w:before="10" w:line="223" w:lineRule="auto"/>
              <w:ind w:right="52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przedstawia rolę i skutki niedoboru witamin: A, C, B</w:t>
            </w:r>
            <w:r w:rsidRPr="00EB71CA">
              <w:rPr>
                <w:position w:val="-3"/>
                <w:sz w:val="12"/>
                <w:szCs w:val="12"/>
              </w:rPr>
              <w:t>6</w:t>
            </w:r>
            <w:r w:rsidRPr="00EB71CA">
              <w:rPr>
                <w:sz w:val="17"/>
                <w:szCs w:val="17"/>
              </w:rPr>
              <w:t>, B</w:t>
            </w:r>
            <w:r w:rsidRPr="00EB71CA">
              <w:rPr>
                <w:position w:val="-3"/>
                <w:sz w:val="12"/>
                <w:szCs w:val="12"/>
              </w:rPr>
              <w:t>12</w:t>
            </w:r>
            <w:r w:rsidRPr="00EB71CA">
              <w:rPr>
                <w:sz w:val="17"/>
                <w:szCs w:val="17"/>
              </w:rPr>
              <w:t>, B</w:t>
            </w:r>
            <w:r w:rsidRPr="00EB71CA">
              <w:rPr>
                <w:position w:val="-3"/>
                <w:sz w:val="12"/>
                <w:szCs w:val="12"/>
              </w:rPr>
              <w:t>9</w:t>
            </w:r>
            <w:r w:rsidRPr="00EB71CA">
              <w:rPr>
                <w:sz w:val="17"/>
                <w:szCs w:val="17"/>
              </w:rPr>
              <w:t>,</w:t>
            </w:r>
            <w:r w:rsidRPr="00EB71CA">
              <w:rPr>
                <w:spacing w:val="-4"/>
                <w:sz w:val="17"/>
                <w:szCs w:val="17"/>
              </w:rPr>
              <w:t xml:space="preserve"> </w:t>
            </w:r>
            <w:r w:rsidRPr="00EB71CA">
              <w:rPr>
                <w:sz w:val="17"/>
                <w:szCs w:val="17"/>
              </w:rPr>
              <w:t>D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line="176" w:lineRule="exact"/>
              <w:ind w:left="221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przedstawia rolę i skutki</w:t>
            </w:r>
          </w:p>
          <w:p w:rsidR="0065415B" w:rsidRPr="00EB71CA" w:rsidRDefault="0065415B" w:rsidP="00EB71CA">
            <w:pPr>
              <w:pStyle w:val="TableParagraph"/>
              <w:spacing w:before="3" w:line="235" w:lineRule="auto"/>
              <w:ind w:right="273" w:firstLine="0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niedoboru składników mineralnych: Mg, Fe, Ca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line="235" w:lineRule="auto"/>
              <w:ind w:left="221" w:right="185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określa skutki niewłaściwej suplementacji witamin</w:t>
            </w:r>
          </w:p>
          <w:p w:rsidR="0065415B" w:rsidRPr="00EB71CA" w:rsidRDefault="0065415B" w:rsidP="00EB71CA">
            <w:pPr>
              <w:pStyle w:val="TableParagraph"/>
              <w:spacing w:line="202" w:lineRule="exact"/>
              <w:ind w:firstLine="0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i składników mineralnych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before="3" w:line="235" w:lineRule="auto"/>
              <w:ind w:left="221" w:right="112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na przygotowanym sprzęcie i z niewielką pomocą nauczyciela wykonuje doświadczenie dotyczące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65415B" w:rsidRPr="00EB71CA" w:rsidRDefault="0065415B" w:rsidP="00EB71CA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61" w:line="235" w:lineRule="auto"/>
              <w:ind w:right="178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analizuje skutki niedoboru witamin, makroelementów i mikroelementów</w:t>
            </w:r>
          </w:p>
          <w:p w:rsidR="0065415B" w:rsidRPr="00EB71CA" w:rsidRDefault="0065415B" w:rsidP="00EB71CA">
            <w:pPr>
              <w:pStyle w:val="TableParagraph"/>
              <w:spacing w:line="202" w:lineRule="exact"/>
              <w:ind w:firstLine="0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w organizmie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3" w:line="235" w:lineRule="auto"/>
              <w:ind w:right="70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przewiduje skutki niedoboru wody w organizmie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1" w:line="235" w:lineRule="auto"/>
              <w:ind w:right="297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samodzielnie wykonuje doświadczenie dotyczące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65415B" w:rsidRPr="00EB71CA" w:rsidRDefault="0065415B" w:rsidP="00EB71CA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before="61" w:line="235" w:lineRule="auto"/>
              <w:ind w:right="450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wyszukuje informacje dotyczące roli błonnika w prawidłowym</w:t>
            </w:r>
          </w:p>
          <w:p w:rsidR="0065415B" w:rsidRPr="00EB71CA" w:rsidRDefault="0065415B" w:rsidP="00EB71CA">
            <w:pPr>
              <w:pStyle w:val="TableParagraph"/>
              <w:spacing w:line="235" w:lineRule="auto"/>
              <w:ind w:right="192" w:firstLine="0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funkcjonowaniu przewodu pokarmowego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line="235" w:lineRule="auto"/>
              <w:ind w:right="384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wyszukuje odpowiednie informacje, planuje</w:t>
            </w:r>
          </w:p>
          <w:p w:rsidR="0065415B" w:rsidRPr="00EB71CA" w:rsidRDefault="0065415B" w:rsidP="00EB71CA">
            <w:pPr>
              <w:pStyle w:val="TableParagraph"/>
              <w:spacing w:line="235" w:lineRule="auto"/>
              <w:ind w:right="227" w:firstLine="0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i wykonuje doświadczenie dotyczące witaminy C</w:t>
            </w:r>
          </w:p>
        </w:tc>
      </w:tr>
    </w:tbl>
    <w:p w:rsidR="0065415B" w:rsidRPr="000F05C8" w:rsidRDefault="0065415B">
      <w:pPr>
        <w:spacing w:line="235" w:lineRule="auto"/>
        <w:rPr>
          <w:sz w:val="17"/>
          <w:szCs w:val="17"/>
        </w:rPr>
        <w:sectPr w:rsidR="0065415B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W w:w="0" w:type="auto"/>
        <w:tblInd w:w="2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65415B" w:rsidRPr="000F05C8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</w:tcPr>
          <w:p w:rsidR="0065415B" w:rsidRPr="00EB71CA" w:rsidRDefault="0065415B" w:rsidP="00EB71CA">
            <w:pPr>
              <w:pStyle w:val="TableParagraph"/>
              <w:spacing w:before="5"/>
              <w:ind w:left="0" w:firstLine="0"/>
              <w:rPr>
                <w:rFonts w:ascii="Humanst521EU"/>
                <w:b/>
                <w:bCs/>
                <w:sz w:val="24"/>
                <w:szCs w:val="24"/>
              </w:rPr>
            </w:pPr>
          </w:p>
          <w:p w:rsidR="0065415B" w:rsidRPr="00EB71CA" w:rsidRDefault="0065415B" w:rsidP="00EB71CA">
            <w:pPr>
              <w:pStyle w:val="TableParagraph"/>
              <w:ind w:left="109" w:firstLine="0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EB71CA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</w:tcPr>
          <w:p w:rsidR="0065415B" w:rsidRPr="00EB71CA" w:rsidRDefault="0065415B" w:rsidP="00EB71CA">
            <w:pPr>
              <w:pStyle w:val="TableParagraph"/>
              <w:spacing w:before="5"/>
              <w:ind w:left="0" w:firstLine="0"/>
              <w:rPr>
                <w:rFonts w:ascii="Humanst521EU"/>
                <w:b/>
                <w:bCs/>
                <w:sz w:val="24"/>
                <w:szCs w:val="24"/>
              </w:rPr>
            </w:pPr>
          </w:p>
          <w:p w:rsidR="0065415B" w:rsidRPr="00EB71CA" w:rsidRDefault="0065415B" w:rsidP="00EB71CA">
            <w:pPr>
              <w:pStyle w:val="TableParagraph"/>
              <w:ind w:left="613" w:right="613" w:firstLine="0"/>
              <w:jc w:val="center"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EB71CA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Temat</w:t>
            </w:r>
          </w:p>
        </w:tc>
        <w:tc>
          <w:tcPr>
            <w:tcW w:w="11339" w:type="dxa"/>
            <w:gridSpan w:val="5"/>
          </w:tcPr>
          <w:p w:rsidR="0065415B" w:rsidRPr="00EB71CA" w:rsidRDefault="0065415B" w:rsidP="00EB71CA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EB71CA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Poziom wymagań</w:t>
            </w:r>
          </w:p>
        </w:tc>
      </w:tr>
      <w:tr w:rsidR="0065415B" w:rsidRPr="000F05C8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</w:tcPr>
          <w:p w:rsidR="0065415B" w:rsidRPr="00EB71CA" w:rsidRDefault="0065415B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</w:tcPr>
          <w:p w:rsidR="0065415B" w:rsidRPr="00EB71CA" w:rsidRDefault="0065415B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65415B" w:rsidRPr="00EB71CA" w:rsidRDefault="0065415B" w:rsidP="00EB71CA">
            <w:pPr>
              <w:pStyle w:val="TableParagraph"/>
              <w:spacing w:before="87"/>
              <w:ind w:left="334" w:firstLine="0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EB71CA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65415B" w:rsidRPr="00EB71CA" w:rsidRDefault="0065415B" w:rsidP="00EB71CA">
            <w:pPr>
              <w:pStyle w:val="TableParagraph"/>
              <w:spacing w:before="87"/>
              <w:ind w:left="418" w:firstLine="0"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EB71CA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65415B" w:rsidRPr="00EB71CA" w:rsidRDefault="0065415B" w:rsidP="00EB71CA">
            <w:pPr>
              <w:pStyle w:val="TableParagraph"/>
              <w:spacing w:before="87"/>
              <w:ind w:left="656" w:firstLine="0"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EB71CA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65415B" w:rsidRPr="00EB71CA" w:rsidRDefault="0065415B" w:rsidP="00EB71CA">
            <w:pPr>
              <w:pStyle w:val="TableParagraph"/>
              <w:spacing w:before="87"/>
              <w:ind w:left="365" w:firstLine="0"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EB71CA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65415B" w:rsidRPr="00EB71CA" w:rsidRDefault="0065415B" w:rsidP="00EB71CA">
            <w:pPr>
              <w:pStyle w:val="TableParagraph"/>
              <w:spacing w:before="87"/>
              <w:ind w:left="576" w:firstLine="0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EB71CA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ocena celująca</w:t>
            </w:r>
          </w:p>
        </w:tc>
      </w:tr>
      <w:tr w:rsidR="0065415B" w:rsidRPr="000F05C8">
        <w:trPr>
          <w:trHeight w:val="40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textDirection w:val="btLr"/>
          </w:tcPr>
          <w:p w:rsidR="0065415B" w:rsidRPr="00EB71CA" w:rsidRDefault="0065415B" w:rsidP="00EB71CA">
            <w:pPr>
              <w:pStyle w:val="TableParagraph"/>
              <w:spacing w:before="9"/>
              <w:ind w:left="0" w:firstLine="0"/>
              <w:rPr>
                <w:rFonts w:ascii="Humanst521EU"/>
                <w:b/>
                <w:bCs/>
                <w:sz w:val="15"/>
                <w:szCs w:val="15"/>
              </w:rPr>
            </w:pPr>
          </w:p>
          <w:p w:rsidR="0065415B" w:rsidRPr="00EB71CA" w:rsidRDefault="0065415B" w:rsidP="00EB71CA">
            <w:pPr>
              <w:pStyle w:val="TableParagraph"/>
              <w:spacing w:before="1"/>
              <w:ind w:left="3652" w:firstLine="0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EB71CA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I</w:t>
            </w:r>
            <w:r w:rsidRPr="00EB71CA">
              <w:rPr>
                <w:rFonts w:ascii="Humanst521EU" w:hAnsi="Humanst521EU" w:cs="Humanst521EU"/>
                <w:b/>
                <w:bCs/>
                <w:spacing w:val="-23"/>
                <w:sz w:val="17"/>
                <w:szCs w:val="17"/>
              </w:rPr>
              <w:t>V</w:t>
            </w:r>
            <w:r w:rsidRPr="00EB71CA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. Układ pokarmowy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</w:tcPr>
          <w:p w:rsidR="0065415B" w:rsidRPr="00EB71CA" w:rsidRDefault="0065415B" w:rsidP="00EB71CA">
            <w:pPr>
              <w:pStyle w:val="TableParagraph"/>
              <w:spacing w:before="61" w:line="235" w:lineRule="auto"/>
              <w:ind w:left="306" w:right="441" w:hanging="258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14. Budowa i rola układu pokarmowego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65415B" w:rsidRPr="00EB71CA" w:rsidRDefault="0065415B" w:rsidP="00EB71CA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before="61" w:line="235" w:lineRule="auto"/>
              <w:ind w:right="325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wyjaśnia, na czym polega trawienie pokarmów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323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wymienia rodzaje zębów u człowieka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105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wymienia odcinki przewodu pokarmowego człowieka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125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omawia z pomocą nauczyciela przebieg doświadczenia badającego wpływ substancji zawartych w ślinie                        na 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65415B" w:rsidRPr="00EB71CA" w:rsidRDefault="0065415B" w:rsidP="00EB71CA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before="61" w:line="235" w:lineRule="auto"/>
              <w:ind w:right="118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opisuje rolę poszczególnych rodzajów zębów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35" w:lineRule="auto"/>
              <w:ind w:right="130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wskazuje odcinki przewodu pokarmowego na planszy lub modelu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02" w:lineRule="exact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rozpoznaje wątrobę</w:t>
            </w:r>
          </w:p>
          <w:p w:rsidR="0065415B" w:rsidRPr="00EB71CA" w:rsidRDefault="0065415B" w:rsidP="00EB71CA">
            <w:pPr>
              <w:pStyle w:val="TableParagraph"/>
              <w:spacing w:line="204" w:lineRule="exact"/>
              <w:ind w:firstLine="0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i trzustkę na schemacie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before="2" w:line="235" w:lineRule="auto"/>
              <w:ind w:right="68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lokalizuje położenie wątroby i trzustki we własnym ciele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35" w:lineRule="auto"/>
              <w:ind w:right="71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samodzielnie omawia przebieg doświadczenia badającego wpływ substancji zawartych                     w ślinie na 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65415B" w:rsidRPr="00EB71CA" w:rsidRDefault="0065415B" w:rsidP="00EB71CA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61" w:line="235" w:lineRule="auto"/>
              <w:ind w:right="291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rozpoznaje poszczególne rodzaje zębów człowieka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line="202" w:lineRule="exact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wykazuje rolę zębów</w:t>
            </w:r>
          </w:p>
          <w:p w:rsidR="0065415B" w:rsidRPr="00EB71CA" w:rsidRDefault="0065415B" w:rsidP="00EB71CA">
            <w:pPr>
              <w:pStyle w:val="TableParagraph"/>
              <w:spacing w:before="3" w:line="235" w:lineRule="auto"/>
              <w:ind w:right="298" w:firstLine="0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w mechanicznej obróbce pokarmu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1" w:line="235" w:lineRule="auto"/>
              <w:ind w:right="243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omawia funkcje poszczególnych odcinków przewodu pokarmowego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1" w:line="235" w:lineRule="auto"/>
              <w:ind w:right="122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lokalizuje odcinki przewodu pokarmowego                       i wskazuje odpowiednie miejsca</w:t>
            </w:r>
          </w:p>
          <w:p w:rsidR="0065415B" w:rsidRPr="00EB71CA" w:rsidRDefault="0065415B" w:rsidP="00EB71CA">
            <w:pPr>
              <w:pStyle w:val="TableParagraph"/>
              <w:spacing w:line="202" w:lineRule="exact"/>
              <w:ind w:firstLine="0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na powierzchni swojego ciała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2" w:line="235" w:lineRule="auto"/>
              <w:ind w:right="242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charakteryzuje funkcje wątroby i trzustki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line="235" w:lineRule="auto"/>
              <w:ind w:right="216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przeprowadza z pomocą nauczyciela doświadczenie badające wpływ substancji zawartych w ślinie</w:t>
            </w:r>
          </w:p>
          <w:p w:rsidR="0065415B" w:rsidRPr="00EB71CA" w:rsidRDefault="0065415B" w:rsidP="00EB71CA">
            <w:pPr>
              <w:pStyle w:val="TableParagraph"/>
              <w:spacing w:line="204" w:lineRule="exact"/>
              <w:ind w:firstLine="0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na 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65415B" w:rsidRPr="00EB71CA" w:rsidRDefault="0065415B" w:rsidP="00EB71CA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before="61" w:line="235" w:lineRule="auto"/>
              <w:ind w:right="193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omawia znaczenie procesu trawienia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line="235" w:lineRule="auto"/>
              <w:ind w:right="607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opisuje etapy trawienia pokarmów</w:t>
            </w:r>
          </w:p>
          <w:p w:rsidR="0065415B" w:rsidRPr="00EB71CA" w:rsidRDefault="0065415B" w:rsidP="00EB71CA">
            <w:pPr>
              <w:pStyle w:val="TableParagraph"/>
              <w:spacing w:line="235" w:lineRule="auto"/>
              <w:ind w:right="40" w:firstLine="0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w poszczególnych odcinkach przewodu pokarmowego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line="235" w:lineRule="auto"/>
              <w:ind w:right="73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analizuje miejsca wchłaniania strawionego pokarmu</w:t>
            </w:r>
          </w:p>
          <w:p w:rsidR="0065415B" w:rsidRPr="00EB71CA" w:rsidRDefault="0065415B" w:rsidP="00EB71CA">
            <w:pPr>
              <w:pStyle w:val="TableParagraph"/>
              <w:spacing w:line="202" w:lineRule="exact"/>
              <w:ind w:firstLine="0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i wody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before="3" w:line="235" w:lineRule="auto"/>
              <w:ind w:right="117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samodzielnie przeprowadza doświadczenie badające wpływ substancji zawartych w ślinie                      na 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65415B" w:rsidRPr="00EB71CA" w:rsidRDefault="0065415B" w:rsidP="00EB71CA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before="61" w:line="235" w:lineRule="auto"/>
              <w:ind w:right="384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wyszukuje odpowiednie informacje, planuje</w:t>
            </w:r>
          </w:p>
          <w:p w:rsidR="0065415B" w:rsidRPr="00EB71CA" w:rsidRDefault="0065415B" w:rsidP="00EB71CA">
            <w:pPr>
              <w:pStyle w:val="TableParagraph"/>
              <w:spacing w:line="235" w:lineRule="auto"/>
              <w:ind w:right="108" w:firstLine="0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i przeprowadza doświadczenie badające wpływ substancji zawartych w ślinie na trawienie skrobi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line="235" w:lineRule="auto"/>
              <w:ind w:right="236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uzasadnia konieczność stosowania zróżnicowanej diety dostosowanej</w:t>
            </w:r>
          </w:p>
          <w:p w:rsidR="0065415B" w:rsidRPr="00EB71CA" w:rsidRDefault="0065415B" w:rsidP="00EB71CA">
            <w:pPr>
              <w:pStyle w:val="TableParagraph"/>
              <w:spacing w:line="202" w:lineRule="exact"/>
              <w:ind w:firstLine="0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do potrzeb organizmu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before="3" w:line="235" w:lineRule="auto"/>
              <w:ind w:right="497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uzasadnia konieczność dbałości o zęby</w:t>
            </w:r>
          </w:p>
        </w:tc>
      </w:tr>
      <w:tr w:rsidR="0065415B" w:rsidRPr="000F05C8">
        <w:trPr>
          <w:trHeight w:val="5052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textDirection w:val="btLr"/>
          </w:tcPr>
          <w:p w:rsidR="0065415B" w:rsidRPr="00EB71CA" w:rsidRDefault="0065415B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</w:tcPr>
          <w:p w:rsidR="0065415B" w:rsidRPr="00EB71CA" w:rsidRDefault="0065415B" w:rsidP="00EB71CA">
            <w:pPr>
              <w:pStyle w:val="TableParagraph"/>
              <w:spacing w:before="61" w:line="235" w:lineRule="auto"/>
              <w:ind w:left="306" w:right="235" w:hanging="258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15. Higiena i choroby układu pokarmowego</w:t>
            </w: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</w:tcPr>
          <w:p w:rsidR="0065415B" w:rsidRPr="00EB71CA" w:rsidRDefault="0065415B" w:rsidP="00EB71CA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before="61" w:line="235" w:lineRule="auto"/>
              <w:ind w:right="311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określa zasady zdrowego żywienia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142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wymienia przykłady chorób układu pokarmowego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237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wymienia zasady profilaktyki chorób układu pokarmowego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332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według podanego wzoru oblicza indeks masy ciała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653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wymienia przyczyny próchnicy zębów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65415B" w:rsidRPr="00EB71CA" w:rsidRDefault="0065415B" w:rsidP="00EB71CA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before="61" w:line="235" w:lineRule="auto"/>
              <w:ind w:right="183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wskazuje grupy pokarmów w piramidzie zdrowego żywienia i aktywności fizycznej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128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wskazuje na zależność diety od zmiennych warunków zewnętrznych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62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układa jadłospis w zależności od zmiennych warunków zewnętrznych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275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wymienia choroby układu pokarmowego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185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analizuje indeks masy ciała swój i kolegów, wykazuje prawidłowości             i odchylenia od normy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293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omawia zasady udzielania pierwszej pomocy</w:t>
            </w:r>
          </w:p>
          <w:p w:rsidR="0065415B" w:rsidRPr="00EB71CA" w:rsidRDefault="0065415B" w:rsidP="00EB71CA">
            <w:pPr>
              <w:pStyle w:val="TableParagraph"/>
              <w:spacing w:line="204" w:lineRule="exact"/>
              <w:ind w:firstLine="0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w przypadku zakrztuszenia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65415B" w:rsidRPr="00EB71CA" w:rsidRDefault="0065415B" w:rsidP="00EB71CA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before="59" w:line="237" w:lineRule="auto"/>
              <w:ind w:right="226"/>
              <w:rPr>
                <w:rFonts w:ascii="Humanst521EU" w:hAnsi="Humanst521EU" w:cs="Humanst521EU"/>
                <w:i/>
                <w:iCs/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 xml:space="preserve">wyjaśnia znaczenie pojęcia </w:t>
            </w:r>
            <w:r w:rsidRPr="00EB71CA">
              <w:rPr>
                <w:rFonts w:ascii="Humanst521EU" w:hAnsi="Humanst521EU" w:cs="Humanst521EU"/>
                <w:i/>
                <w:iCs/>
                <w:sz w:val="17"/>
                <w:szCs w:val="17"/>
              </w:rPr>
              <w:t>wartość energetyczna pokarmu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162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wykazuje zależność między dietą a czynnikami, które</w:t>
            </w:r>
          </w:p>
          <w:p w:rsidR="0065415B" w:rsidRPr="00EB71CA" w:rsidRDefault="0065415B" w:rsidP="00EB71CA">
            <w:pPr>
              <w:pStyle w:val="TableParagraph"/>
              <w:spacing w:line="202" w:lineRule="exact"/>
              <w:ind w:left="220" w:firstLine="0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ją warunkują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before="3" w:line="235" w:lineRule="auto"/>
              <w:ind w:right="415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przewiduje skutki złego odżywiania się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02" w:lineRule="exact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wykazuje, że WZW A,</w:t>
            </w:r>
          </w:p>
          <w:p w:rsidR="0065415B" w:rsidRPr="00EB71CA" w:rsidRDefault="0065415B" w:rsidP="00EB71CA">
            <w:pPr>
              <w:pStyle w:val="TableParagraph"/>
              <w:spacing w:line="204" w:lineRule="exact"/>
              <w:ind w:left="220" w:firstLine="0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WZW B i WZW C</w:t>
            </w:r>
          </w:p>
          <w:p w:rsidR="0065415B" w:rsidRPr="00EB71CA" w:rsidRDefault="0065415B" w:rsidP="00EB71CA">
            <w:pPr>
              <w:pStyle w:val="TableParagraph"/>
              <w:spacing w:before="2" w:line="235" w:lineRule="auto"/>
              <w:ind w:left="220" w:right="265" w:firstLine="0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są chorobami związanymi z higieną układu pokarmowego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74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omawia zasady profilaktyki choroby wrzodowej żołądka i dwunastnicy, zatrucia pokarmowego i raka jelita grubego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138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analizuje indeks masy ciała w zależności od stosowanej diety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65415B" w:rsidRPr="00EB71CA" w:rsidRDefault="0065415B" w:rsidP="00EB71CA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before="61" w:line="235" w:lineRule="auto"/>
              <w:ind w:right="222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wykazuje zależność między higieną odżywiania się                              a chorobami układu pokarmowego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68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demonstruje czynności udzielania pierwszej pomocy w przypadku zakrztuszenia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110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wskazuje zasady profilaktyki próchnicy zębów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538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wyjaśnia, dlaczego należy stosować dietę</w:t>
            </w:r>
          </w:p>
          <w:p w:rsidR="0065415B" w:rsidRPr="00EB71CA" w:rsidRDefault="0065415B" w:rsidP="00EB71CA">
            <w:pPr>
              <w:pStyle w:val="TableParagraph"/>
              <w:spacing w:line="235" w:lineRule="auto"/>
              <w:ind w:left="220" w:right="43" w:firstLine="0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zróżnicowaną i dostosowaną do  potrzeb  organizmu (wiek, stan zdrowia, tryb życia, aktywność fizyczna, pora roku)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276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układa odpowiednią dietę dla uczniów z nadwagą</w:t>
            </w:r>
          </w:p>
          <w:p w:rsidR="0065415B" w:rsidRPr="00EB71CA" w:rsidRDefault="0065415B" w:rsidP="00EB71CA">
            <w:pPr>
              <w:pStyle w:val="TableParagraph"/>
              <w:spacing w:line="204" w:lineRule="exact"/>
              <w:ind w:left="220" w:firstLine="0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i niedowagą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65415B" w:rsidRPr="00EB71CA" w:rsidRDefault="0065415B" w:rsidP="00EB71CA">
            <w:pPr>
              <w:pStyle w:val="TableParagraph"/>
              <w:numPr>
                <w:ilvl w:val="0"/>
                <w:numId w:val="162"/>
              </w:numPr>
              <w:tabs>
                <w:tab w:val="left" w:pos="221"/>
              </w:tabs>
              <w:spacing w:before="61" w:line="235" w:lineRule="auto"/>
              <w:ind w:right="79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przygotowuje i prezentuje wystąpienie w dowolnej formie na temat chorób związanych z zaburzeniami łaknienia i przemiany materii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162"/>
              </w:numPr>
              <w:tabs>
                <w:tab w:val="left" w:pos="221"/>
              </w:tabs>
              <w:spacing w:line="235" w:lineRule="auto"/>
              <w:ind w:right="50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uzasadnia konieczność</w:t>
            </w:r>
            <w:r w:rsidRPr="00EB71CA">
              <w:rPr>
                <w:spacing w:val="-4"/>
                <w:sz w:val="17"/>
                <w:szCs w:val="17"/>
              </w:rPr>
              <w:t xml:space="preserve"> </w:t>
            </w:r>
            <w:r w:rsidRPr="00EB71CA">
              <w:rPr>
                <w:sz w:val="17"/>
                <w:szCs w:val="17"/>
              </w:rPr>
              <w:t>badań przesiewowych                   w celu wykrywania wczesnych stadiów raka jelita grubego</w:t>
            </w:r>
          </w:p>
        </w:tc>
      </w:tr>
    </w:tbl>
    <w:p w:rsidR="0065415B" w:rsidRPr="000F05C8" w:rsidRDefault="0065415B">
      <w:pPr>
        <w:spacing w:line="235" w:lineRule="auto"/>
        <w:rPr>
          <w:sz w:val="17"/>
          <w:szCs w:val="17"/>
        </w:rPr>
        <w:sectPr w:rsidR="0065415B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65415B" w:rsidRPr="000F05C8" w:rsidRDefault="0065415B">
      <w:pPr>
        <w:pStyle w:val="BodyText"/>
        <w:ind w:left="963"/>
        <w:rPr>
          <w:rFonts w:ascii="Humanst521EU"/>
          <w:i w:val="0"/>
          <w:iCs w:val="0"/>
          <w:sz w:val="20"/>
          <w:szCs w:val="20"/>
        </w:rPr>
      </w:pPr>
    </w:p>
    <w:p w:rsidR="0065415B" w:rsidRPr="000F05C8" w:rsidRDefault="0065415B">
      <w:pPr>
        <w:pStyle w:val="BodyText"/>
        <w:rPr>
          <w:rFonts w:ascii="Humanst521EU"/>
          <w:b/>
          <w:bCs/>
          <w:i w:val="0"/>
          <w:iCs w:val="0"/>
          <w:sz w:val="20"/>
          <w:szCs w:val="20"/>
        </w:rPr>
      </w:pPr>
    </w:p>
    <w:p w:rsidR="0065415B" w:rsidRPr="000F05C8" w:rsidRDefault="0065415B">
      <w:pPr>
        <w:pStyle w:val="BodyText"/>
        <w:spacing w:before="1" w:after="1"/>
        <w:rPr>
          <w:rFonts w:ascii="Humanst521EU"/>
          <w:b/>
          <w:bCs/>
          <w:i w:val="0"/>
          <w:iCs w:val="0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79"/>
      </w:tblGrid>
      <w:tr w:rsidR="0065415B" w:rsidRPr="000F05C8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</w:tcPr>
          <w:p w:rsidR="0065415B" w:rsidRPr="00EB71CA" w:rsidRDefault="0065415B" w:rsidP="00EB71CA">
            <w:pPr>
              <w:pStyle w:val="TableParagraph"/>
              <w:spacing w:before="5"/>
              <w:ind w:left="0" w:firstLine="0"/>
              <w:rPr>
                <w:rFonts w:ascii="Humanst521EU"/>
                <w:b/>
                <w:bCs/>
                <w:sz w:val="24"/>
                <w:szCs w:val="24"/>
              </w:rPr>
            </w:pPr>
          </w:p>
          <w:p w:rsidR="0065415B" w:rsidRPr="00EB71CA" w:rsidRDefault="0065415B" w:rsidP="00EB71CA">
            <w:pPr>
              <w:pStyle w:val="TableParagraph"/>
              <w:ind w:left="109" w:firstLine="0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EB71CA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</w:tcPr>
          <w:p w:rsidR="0065415B" w:rsidRPr="00EB71CA" w:rsidRDefault="0065415B" w:rsidP="00EB71CA">
            <w:pPr>
              <w:pStyle w:val="TableParagraph"/>
              <w:spacing w:before="5"/>
              <w:ind w:left="0" w:firstLine="0"/>
              <w:rPr>
                <w:rFonts w:ascii="Humanst521EU"/>
                <w:b/>
                <w:bCs/>
                <w:sz w:val="24"/>
                <w:szCs w:val="24"/>
              </w:rPr>
            </w:pPr>
          </w:p>
          <w:p w:rsidR="0065415B" w:rsidRPr="00EB71CA" w:rsidRDefault="0065415B" w:rsidP="00EB71CA">
            <w:pPr>
              <w:pStyle w:val="TableParagraph"/>
              <w:ind w:left="613" w:right="613" w:firstLine="0"/>
              <w:jc w:val="center"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EB71CA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Temat</w:t>
            </w:r>
          </w:p>
        </w:tc>
        <w:tc>
          <w:tcPr>
            <w:tcW w:w="11351" w:type="dxa"/>
            <w:gridSpan w:val="5"/>
          </w:tcPr>
          <w:p w:rsidR="0065415B" w:rsidRPr="00EB71CA" w:rsidRDefault="0065415B" w:rsidP="00EB71CA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EB71CA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Poziom wymagań</w:t>
            </w:r>
          </w:p>
        </w:tc>
      </w:tr>
      <w:tr w:rsidR="0065415B" w:rsidRPr="000F05C8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</w:tcPr>
          <w:p w:rsidR="0065415B" w:rsidRPr="00EB71CA" w:rsidRDefault="0065415B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</w:tcPr>
          <w:p w:rsidR="0065415B" w:rsidRPr="00EB71CA" w:rsidRDefault="0065415B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65415B" w:rsidRPr="00EB71CA" w:rsidRDefault="0065415B" w:rsidP="00EB71CA">
            <w:pPr>
              <w:pStyle w:val="TableParagraph"/>
              <w:spacing w:before="87"/>
              <w:ind w:left="334" w:firstLine="0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EB71CA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65415B" w:rsidRPr="00EB71CA" w:rsidRDefault="0065415B" w:rsidP="00EB71CA">
            <w:pPr>
              <w:pStyle w:val="TableParagraph"/>
              <w:spacing w:before="87"/>
              <w:ind w:left="418" w:firstLine="0"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EB71CA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65415B" w:rsidRPr="00EB71CA" w:rsidRDefault="0065415B" w:rsidP="00EB71CA">
            <w:pPr>
              <w:pStyle w:val="TableParagraph"/>
              <w:spacing w:before="87"/>
              <w:ind w:left="656" w:firstLine="0"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EB71CA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65415B" w:rsidRPr="00EB71CA" w:rsidRDefault="0065415B" w:rsidP="00EB71CA">
            <w:pPr>
              <w:pStyle w:val="TableParagraph"/>
              <w:spacing w:before="87"/>
              <w:ind w:left="365" w:firstLine="0"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EB71CA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ocena bardzo dobra</w:t>
            </w:r>
          </w:p>
        </w:tc>
        <w:tc>
          <w:tcPr>
            <w:tcW w:w="2279" w:type="dxa"/>
            <w:tcBorders>
              <w:bottom w:val="single" w:sz="8" w:space="0" w:color="FDB515"/>
            </w:tcBorders>
          </w:tcPr>
          <w:p w:rsidR="0065415B" w:rsidRPr="00EB71CA" w:rsidRDefault="0065415B" w:rsidP="00EB71CA">
            <w:pPr>
              <w:pStyle w:val="TableParagraph"/>
              <w:spacing w:before="87"/>
              <w:ind w:left="576" w:firstLine="0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EB71CA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ocena celująca</w:t>
            </w:r>
          </w:p>
        </w:tc>
      </w:tr>
      <w:tr w:rsidR="0065415B" w:rsidRPr="000F05C8">
        <w:trPr>
          <w:trHeight w:val="17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textDirection w:val="btLr"/>
          </w:tcPr>
          <w:p w:rsidR="0065415B" w:rsidRPr="00EB71CA" w:rsidRDefault="0065415B" w:rsidP="00EB71CA">
            <w:pPr>
              <w:pStyle w:val="TableParagraph"/>
              <w:spacing w:before="9"/>
              <w:ind w:left="0" w:firstLine="0"/>
              <w:rPr>
                <w:rFonts w:ascii="Humanst521EU"/>
                <w:b/>
                <w:bCs/>
                <w:sz w:val="15"/>
                <w:szCs w:val="15"/>
              </w:rPr>
            </w:pPr>
          </w:p>
          <w:p w:rsidR="0065415B" w:rsidRPr="00EB71CA" w:rsidRDefault="0065415B" w:rsidP="00EB71CA">
            <w:pPr>
              <w:pStyle w:val="TableParagraph"/>
              <w:spacing w:before="1"/>
              <w:ind w:left="3747" w:firstLine="0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EB71CA">
              <w:rPr>
                <w:rFonts w:ascii="Humanst521EU" w:hAnsi="Humanst521EU" w:cs="Humanst521EU"/>
                <w:b/>
                <w:bCs/>
                <w:spacing w:val="-23"/>
                <w:sz w:val="17"/>
                <w:szCs w:val="17"/>
              </w:rPr>
              <w:t>V</w:t>
            </w:r>
            <w:r w:rsidRPr="00EB71CA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. Układ krążenia</w:t>
            </w:r>
          </w:p>
        </w:tc>
        <w:tc>
          <w:tcPr>
            <w:tcW w:w="1781" w:type="dxa"/>
            <w:tcBorders>
              <w:top w:val="single" w:sz="8" w:space="0" w:color="FDB515"/>
            </w:tcBorders>
          </w:tcPr>
          <w:p w:rsidR="0065415B" w:rsidRPr="00EB71CA" w:rsidRDefault="0065415B" w:rsidP="00EB71CA">
            <w:pPr>
              <w:pStyle w:val="TableParagraph"/>
              <w:spacing w:before="61" w:line="235" w:lineRule="auto"/>
              <w:ind w:left="309" w:right="141" w:hanging="258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16. Budowa i funkcje krwi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65415B" w:rsidRPr="00EB71CA" w:rsidRDefault="0065415B" w:rsidP="00EB71CA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before="61" w:line="235" w:lineRule="auto"/>
              <w:ind w:right="275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podaje nazwy elementów morfotycznych krwi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line="202" w:lineRule="exact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wymienia grupy krwi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before="3" w:line="235" w:lineRule="auto"/>
              <w:ind w:right="200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wymienia składniki biorące udział w krzepnięciu krwi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65415B" w:rsidRPr="00EB71CA" w:rsidRDefault="0065415B" w:rsidP="00EB71CA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57" w:line="206" w:lineRule="exact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omawia funkcje krwi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2" w:line="235" w:lineRule="auto"/>
              <w:ind w:right="131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wymienia grupy krwi i wyjaśnia, co stanowi</w:t>
            </w:r>
          </w:p>
          <w:p w:rsidR="0065415B" w:rsidRPr="00EB71CA" w:rsidRDefault="0065415B" w:rsidP="00EB71CA">
            <w:pPr>
              <w:pStyle w:val="TableParagraph"/>
              <w:spacing w:line="202" w:lineRule="exact"/>
              <w:ind w:firstLine="0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podstawę ich wyodrębnienia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2" w:line="235" w:lineRule="auto"/>
              <w:ind w:right="188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wyjaśnia, co to jest konflikt serologiczny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65415B" w:rsidRPr="00EB71CA" w:rsidRDefault="0065415B" w:rsidP="00EB71CA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57" w:line="206" w:lineRule="exact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omawia znaczenie krwi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2" w:line="235" w:lineRule="auto"/>
              <w:ind w:right="347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charakteryzuje elementy morfotyczne krwi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line="202" w:lineRule="exact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omawia rolę hemoglobiny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2" w:line="235" w:lineRule="auto"/>
              <w:ind w:right="313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przedstawia społeczne znaczenie krwiodawstwa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line="235" w:lineRule="auto"/>
              <w:ind w:right="184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przewiduje skutki konfliktu serologicznego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65415B" w:rsidRPr="00EB71CA" w:rsidRDefault="0065415B" w:rsidP="00EB71CA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before="61" w:line="235" w:lineRule="auto"/>
              <w:ind w:right="345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omawia zasady transfuzji krwi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line="235" w:lineRule="auto"/>
              <w:ind w:right="638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wyjaśnia mechanizm krzepnięcia krwi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line="235" w:lineRule="auto"/>
              <w:ind w:right="595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rozpoznaje elementy morfotyczne krwi</w:t>
            </w:r>
          </w:p>
          <w:p w:rsidR="0065415B" w:rsidRPr="00EB71CA" w:rsidRDefault="0065415B" w:rsidP="00EB71CA">
            <w:pPr>
              <w:pStyle w:val="TableParagraph"/>
              <w:spacing w:line="235" w:lineRule="auto"/>
              <w:ind w:right="330" w:firstLine="0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na podstawie obserwacji mikroskopowej</w:t>
            </w:r>
          </w:p>
        </w:tc>
        <w:tc>
          <w:tcPr>
            <w:tcW w:w="2279" w:type="dxa"/>
            <w:tcBorders>
              <w:top w:val="single" w:sz="8" w:space="0" w:color="FDB515"/>
            </w:tcBorders>
          </w:tcPr>
          <w:p w:rsidR="0065415B" w:rsidRPr="00EB71CA" w:rsidRDefault="0065415B" w:rsidP="00EB71CA">
            <w:pPr>
              <w:pStyle w:val="TableParagraph"/>
              <w:numPr>
                <w:ilvl w:val="0"/>
                <w:numId w:val="157"/>
              </w:numPr>
              <w:tabs>
                <w:tab w:val="left" w:pos="222"/>
              </w:tabs>
              <w:spacing w:before="61" w:line="235" w:lineRule="auto"/>
              <w:ind w:right="122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uzasadnia potrzebę wykonywania badań zapobiegających konfliktowi serologicznemu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157"/>
              </w:numPr>
              <w:tabs>
                <w:tab w:val="left" w:pos="222"/>
              </w:tabs>
              <w:spacing w:line="235" w:lineRule="auto"/>
              <w:ind w:right="392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analizuje wyniki laboratoryjnego badania krwi</w:t>
            </w:r>
          </w:p>
        </w:tc>
      </w:tr>
      <w:tr w:rsidR="0065415B" w:rsidRPr="000F05C8">
        <w:trPr>
          <w:trHeight w:val="15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textDirection w:val="btLr"/>
          </w:tcPr>
          <w:p w:rsidR="0065415B" w:rsidRPr="00EB71CA" w:rsidRDefault="0065415B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</w:tcPr>
          <w:p w:rsidR="0065415B" w:rsidRPr="00EB71CA" w:rsidRDefault="0065415B" w:rsidP="00EB71CA">
            <w:pPr>
              <w:pStyle w:val="TableParagraph"/>
              <w:spacing w:before="57"/>
              <w:ind w:left="51" w:firstLine="0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17. Krwiobiegi</w:t>
            </w:r>
          </w:p>
        </w:tc>
        <w:tc>
          <w:tcPr>
            <w:tcW w:w="2268" w:type="dxa"/>
          </w:tcPr>
          <w:p w:rsidR="0065415B" w:rsidRPr="00EB71CA" w:rsidRDefault="0065415B" w:rsidP="00EB71CA">
            <w:pPr>
              <w:pStyle w:val="TableParagraph"/>
              <w:numPr>
                <w:ilvl w:val="0"/>
                <w:numId w:val="156"/>
              </w:numPr>
              <w:tabs>
                <w:tab w:val="left" w:pos="222"/>
              </w:tabs>
              <w:spacing w:before="61" w:line="235" w:lineRule="auto"/>
              <w:ind w:right="310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wymienia narządy układu krwionośnego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156"/>
              </w:numPr>
              <w:tabs>
                <w:tab w:val="left" w:pos="222"/>
              </w:tabs>
              <w:spacing w:line="235" w:lineRule="auto"/>
              <w:ind w:right="246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z pomocą nauczyciela omawia na podstawie ilustracji mały i duży obieg krwi</w:t>
            </w:r>
          </w:p>
        </w:tc>
        <w:tc>
          <w:tcPr>
            <w:tcW w:w="2268" w:type="dxa"/>
          </w:tcPr>
          <w:p w:rsidR="0065415B" w:rsidRPr="00EB71CA" w:rsidRDefault="0065415B" w:rsidP="00EB71CA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before="61" w:line="235" w:lineRule="auto"/>
              <w:ind w:right="159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omawia funkcje wybranego naczynia krwionośnego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line="235" w:lineRule="auto"/>
              <w:ind w:right="68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porównuje budowę i funkcje żył, tętnic oraz naczyń włosowatych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line="235" w:lineRule="auto"/>
              <w:ind w:right="342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opisuje funkcje zastawek żylnych</w:t>
            </w:r>
          </w:p>
        </w:tc>
        <w:tc>
          <w:tcPr>
            <w:tcW w:w="2268" w:type="dxa"/>
          </w:tcPr>
          <w:p w:rsidR="0065415B" w:rsidRPr="00EB71CA" w:rsidRDefault="0065415B" w:rsidP="00EB71CA">
            <w:pPr>
              <w:pStyle w:val="TableParagraph"/>
              <w:numPr>
                <w:ilvl w:val="0"/>
                <w:numId w:val="154"/>
              </w:numPr>
              <w:tabs>
                <w:tab w:val="left" w:pos="221"/>
              </w:tabs>
              <w:spacing w:before="61" w:line="235" w:lineRule="auto"/>
              <w:ind w:right="156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porównuje krwiobiegi mały i duży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154"/>
              </w:numPr>
              <w:tabs>
                <w:tab w:val="left" w:pos="221"/>
              </w:tabs>
              <w:spacing w:line="235" w:lineRule="auto"/>
              <w:ind w:right="225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opisuje drogę krwi płynącej w małym                         i dużym krwiobiegu</w:t>
            </w:r>
          </w:p>
        </w:tc>
        <w:tc>
          <w:tcPr>
            <w:tcW w:w="2268" w:type="dxa"/>
          </w:tcPr>
          <w:p w:rsidR="0065415B" w:rsidRPr="00EB71CA" w:rsidRDefault="0065415B" w:rsidP="00EB71CA">
            <w:pPr>
              <w:pStyle w:val="TableParagraph"/>
              <w:numPr>
                <w:ilvl w:val="0"/>
                <w:numId w:val="153"/>
              </w:numPr>
              <w:tabs>
                <w:tab w:val="left" w:pos="221"/>
              </w:tabs>
              <w:spacing w:before="61" w:line="235" w:lineRule="auto"/>
              <w:ind w:right="309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rozpoznaje poszczególne naczynia krwionośne</w:t>
            </w:r>
          </w:p>
          <w:p w:rsidR="0065415B" w:rsidRPr="00EB71CA" w:rsidRDefault="0065415B" w:rsidP="00EB71CA">
            <w:pPr>
              <w:pStyle w:val="TableParagraph"/>
              <w:spacing w:line="202" w:lineRule="exact"/>
              <w:ind w:left="220" w:firstLine="0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na ilustracji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153"/>
              </w:numPr>
              <w:tabs>
                <w:tab w:val="left" w:pos="221"/>
              </w:tabs>
              <w:spacing w:before="3" w:line="235" w:lineRule="auto"/>
              <w:ind w:right="206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wykazuje związek budowy naczyń krwionośnych</w:t>
            </w:r>
          </w:p>
          <w:p w:rsidR="0065415B" w:rsidRPr="00EB71CA" w:rsidRDefault="0065415B" w:rsidP="00EB71CA">
            <w:pPr>
              <w:pStyle w:val="TableParagraph"/>
              <w:spacing w:line="202" w:lineRule="exact"/>
              <w:ind w:left="220" w:firstLine="0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z pełnionymi</w:t>
            </w:r>
          </w:p>
          <w:p w:rsidR="0065415B" w:rsidRPr="00EB71CA" w:rsidRDefault="0065415B" w:rsidP="00EB71CA">
            <w:pPr>
              <w:pStyle w:val="TableParagraph"/>
              <w:spacing w:line="206" w:lineRule="exact"/>
              <w:ind w:left="220" w:firstLine="0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przez nie funkcjami</w:t>
            </w:r>
          </w:p>
        </w:tc>
        <w:tc>
          <w:tcPr>
            <w:tcW w:w="2279" w:type="dxa"/>
          </w:tcPr>
          <w:p w:rsidR="0065415B" w:rsidRPr="00EB71CA" w:rsidRDefault="0065415B" w:rsidP="00EB71CA">
            <w:pPr>
              <w:pStyle w:val="TableParagraph"/>
              <w:numPr>
                <w:ilvl w:val="0"/>
                <w:numId w:val="152"/>
              </w:numPr>
              <w:tabs>
                <w:tab w:val="left" w:pos="221"/>
              </w:tabs>
              <w:spacing w:before="61" w:line="235" w:lineRule="auto"/>
              <w:ind w:right="88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analizuje związek przepływu krwi                              w naczyniach</w:t>
            </w:r>
          </w:p>
          <w:p w:rsidR="0065415B" w:rsidRPr="00EB71CA" w:rsidRDefault="0065415B" w:rsidP="00EB71CA">
            <w:pPr>
              <w:pStyle w:val="TableParagraph"/>
              <w:spacing w:line="204" w:lineRule="exact"/>
              <w:ind w:left="220" w:firstLine="0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z wymianą gazową</w:t>
            </w:r>
          </w:p>
        </w:tc>
      </w:tr>
      <w:tr w:rsidR="0065415B" w:rsidRPr="000F05C8">
        <w:trPr>
          <w:trHeight w:val="19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textDirection w:val="btLr"/>
          </w:tcPr>
          <w:p w:rsidR="0065415B" w:rsidRPr="00EB71CA" w:rsidRDefault="0065415B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</w:tcPr>
          <w:p w:rsidR="0065415B" w:rsidRPr="00EB71CA" w:rsidRDefault="0065415B" w:rsidP="00EB71CA">
            <w:pPr>
              <w:pStyle w:val="TableParagraph"/>
              <w:spacing w:before="57" w:line="206" w:lineRule="exact"/>
              <w:ind w:left="50" w:firstLine="0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18. Budowa</w:t>
            </w:r>
          </w:p>
          <w:p w:rsidR="0065415B" w:rsidRPr="00EB71CA" w:rsidRDefault="0065415B" w:rsidP="00EB71CA">
            <w:pPr>
              <w:pStyle w:val="TableParagraph"/>
              <w:spacing w:line="206" w:lineRule="exact"/>
              <w:ind w:left="308" w:firstLine="0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i działanie serca</w:t>
            </w:r>
          </w:p>
        </w:tc>
        <w:tc>
          <w:tcPr>
            <w:tcW w:w="2268" w:type="dxa"/>
          </w:tcPr>
          <w:p w:rsidR="0065415B" w:rsidRPr="00EB71CA" w:rsidRDefault="0065415B" w:rsidP="00EB71CA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before="61" w:line="235" w:lineRule="auto"/>
              <w:ind w:right="284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lokalizuje położenie serca we własnym ciele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line="235" w:lineRule="auto"/>
              <w:ind w:right="109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wymienia elementy budowy serca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line="235" w:lineRule="auto"/>
              <w:ind w:right="132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podaje prawidłową wartość pulsu i ciśnienia zdrowego człowieka</w:t>
            </w:r>
          </w:p>
        </w:tc>
        <w:tc>
          <w:tcPr>
            <w:tcW w:w="2268" w:type="dxa"/>
          </w:tcPr>
          <w:p w:rsidR="0065415B" w:rsidRPr="00EB71CA" w:rsidRDefault="0065415B" w:rsidP="00EB71CA">
            <w:pPr>
              <w:pStyle w:val="TableParagraph"/>
              <w:numPr>
                <w:ilvl w:val="0"/>
                <w:numId w:val="150"/>
              </w:numPr>
              <w:tabs>
                <w:tab w:val="left" w:pos="221"/>
              </w:tabs>
              <w:spacing w:before="61" w:line="235" w:lineRule="auto"/>
              <w:ind w:right="107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rozpoznaje elementy budowy serca i naczynia krwionośnego na schemacie (ilustracji z podręcznika)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150"/>
              </w:numPr>
              <w:tabs>
                <w:tab w:val="left" w:pos="221"/>
              </w:tabs>
              <w:spacing w:line="204" w:lineRule="exact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wyjaśnia, czym jest puls</w:t>
            </w:r>
          </w:p>
        </w:tc>
        <w:tc>
          <w:tcPr>
            <w:tcW w:w="2268" w:type="dxa"/>
          </w:tcPr>
          <w:p w:rsidR="0065415B" w:rsidRPr="00EB71CA" w:rsidRDefault="0065415B" w:rsidP="00EB71CA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before="61" w:line="235" w:lineRule="auto"/>
              <w:ind w:right="309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opisuje mechanizm pracy serca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line="235" w:lineRule="auto"/>
              <w:ind w:right="372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omawia fazy cyklu pracy serca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line="202" w:lineRule="exact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mierzy koledze puls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before="3" w:line="235" w:lineRule="auto"/>
              <w:ind w:right="378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wyjaśnia różnicę między ciśnieniem skurczowym</w:t>
            </w:r>
          </w:p>
          <w:p w:rsidR="0065415B" w:rsidRPr="00EB71CA" w:rsidRDefault="0065415B" w:rsidP="00EB71CA">
            <w:pPr>
              <w:pStyle w:val="TableParagraph"/>
              <w:spacing w:before="1" w:line="235" w:lineRule="auto"/>
              <w:ind w:left="220" w:right="102" w:firstLine="0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a ciśnieniem rozkurczowym krwi</w:t>
            </w:r>
          </w:p>
        </w:tc>
        <w:tc>
          <w:tcPr>
            <w:tcW w:w="2268" w:type="dxa"/>
          </w:tcPr>
          <w:p w:rsidR="0065415B" w:rsidRPr="00EB71CA" w:rsidRDefault="0065415B" w:rsidP="00EB71CA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before="61" w:line="235" w:lineRule="auto"/>
              <w:ind w:right="382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wykazuje rolę zastawek w funkcjonowaniu serca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line="235" w:lineRule="auto"/>
              <w:ind w:right="507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porównuje wartości ciśnienia skurczowego                           i rozkurczowego krwi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line="235" w:lineRule="auto"/>
              <w:ind w:right="194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omawia doświadczenie wykazujące wpływ wysiłku fizycznego                    na zmiany tętna i ciśnienia krwi</w:t>
            </w:r>
          </w:p>
        </w:tc>
        <w:tc>
          <w:tcPr>
            <w:tcW w:w="2279" w:type="dxa"/>
          </w:tcPr>
          <w:p w:rsidR="0065415B" w:rsidRPr="00EB71CA" w:rsidRDefault="0065415B" w:rsidP="00EB71CA">
            <w:pPr>
              <w:pStyle w:val="TableParagraph"/>
              <w:numPr>
                <w:ilvl w:val="0"/>
                <w:numId w:val="147"/>
              </w:numPr>
              <w:tabs>
                <w:tab w:val="left" w:pos="221"/>
              </w:tabs>
              <w:spacing w:before="61" w:line="235" w:lineRule="auto"/>
              <w:ind w:right="203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planuje i przeprowadza doświadczenie wykazujące wpływ wysiłku fizycznego na zmiany tętna i ciśnienia krwi</w:t>
            </w:r>
          </w:p>
        </w:tc>
      </w:tr>
      <w:tr w:rsidR="0065415B" w:rsidRPr="000F05C8">
        <w:trPr>
          <w:trHeight w:val="25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textDirection w:val="btLr"/>
          </w:tcPr>
          <w:p w:rsidR="0065415B" w:rsidRPr="00EB71CA" w:rsidRDefault="0065415B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</w:tcPr>
          <w:p w:rsidR="0065415B" w:rsidRPr="00EB71CA" w:rsidRDefault="0065415B" w:rsidP="00EB71CA">
            <w:pPr>
              <w:pStyle w:val="TableParagraph"/>
              <w:spacing w:before="61" w:line="235" w:lineRule="auto"/>
              <w:ind w:left="305" w:right="239" w:hanging="258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19. Higiena i choroby układu krwionośnego</w:t>
            </w:r>
          </w:p>
        </w:tc>
        <w:tc>
          <w:tcPr>
            <w:tcW w:w="2268" w:type="dxa"/>
          </w:tcPr>
          <w:p w:rsidR="0065415B" w:rsidRPr="00EB71CA" w:rsidRDefault="0065415B" w:rsidP="00EB71CA">
            <w:pPr>
              <w:pStyle w:val="TableParagraph"/>
              <w:numPr>
                <w:ilvl w:val="0"/>
                <w:numId w:val="146"/>
              </w:numPr>
              <w:tabs>
                <w:tab w:val="left" w:pos="221"/>
              </w:tabs>
              <w:spacing w:before="61" w:line="235" w:lineRule="auto"/>
              <w:ind w:right="276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wymienia choroby układu krwionośnego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146"/>
              </w:numPr>
              <w:tabs>
                <w:tab w:val="left" w:pos="221"/>
              </w:tabs>
              <w:spacing w:line="235" w:lineRule="auto"/>
              <w:ind w:right="324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omawia pierwszą pomoc w wypadku krwawień</w:t>
            </w:r>
          </w:p>
          <w:p w:rsidR="0065415B" w:rsidRPr="00EB71CA" w:rsidRDefault="0065415B" w:rsidP="00EB71CA">
            <w:pPr>
              <w:pStyle w:val="TableParagraph"/>
              <w:spacing w:line="204" w:lineRule="exact"/>
              <w:ind w:left="220" w:firstLine="0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i krwotoków</w:t>
            </w:r>
          </w:p>
        </w:tc>
        <w:tc>
          <w:tcPr>
            <w:tcW w:w="2268" w:type="dxa"/>
          </w:tcPr>
          <w:p w:rsidR="0065415B" w:rsidRPr="00EB71CA" w:rsidRDefault="0065415B" w:rsidP="00EB71CA">
            <w:pPr>
              <w:pStyle w:val="TableParagraph"/>
              <w:numPr>
                <w:ilvl w:val="0"/>
                <w:numId w:val="145"/>
              </w:numPr>
              <w:tabs>
                <w:tab w:val="left" w:pos="220"/>
              </w:tabs>
              <w:spacing w:before="61" w:line="235" w:lineRule="auto"/>
              <w:ind w:right="118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wymienia przyczyny chorób układu krwionośnego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145"/>
              </w:numPr>
              <w:tabs>
                <w:tab w:val="left" w:pos="220"/>
              </w:tabs>
              <w:spacing w:line="235" w:lineRule="auto"/>
              <w:ind w:right="483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wymienia czynniki wpływające korzystnie</w:t>
            </w:r>
          </w:p>
          <w:p w:rsidR="0065415B" w:rsidRPr="00EB71CA" w:rsidRDefault="0065415B" w:rsidP="00EB71CA">
            <w:pPr>
              <w:pStyle w:val="TableParagraph"/>
              <w:spacing w:line="235" w:lineRule="auto"/>
              <w:ind w:left="219" w:right="241" w:firstLine="0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na funkcjonowanie układu krwionośnego</w:t>
            </w:r>
          </w:p>
        </w:tc>
        <w:tc>
          <w:tcPr>
            <w:tcW w:w="2268" w:type="dxa"/>
          </w:tcPr>
          <w:p w:rsidR="0065415B" w:rsidRPr="00EB71CA" w:rsidRDefault="0065415B" w:rsidP="00EB71CA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61" w:line="235" w:lineRule="auto"/>
              <w:ind w:right="186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analizuje przyczyny chorób układu krwionośnego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line="235" w:lineRule="auto"/>
              <w:ind w:right="492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charakteryzuje objawy krwotoku żylnego</w:t>
            </w:r>
          </w:p>
          <w:p w:rsidR="0065415B" w:rsidRPr="00EB71CA" w:rsidRDefault="0065415B" w:rsidP="00EB71CA">
            <w:pPr>
              <w:pStyle w:val="TableParagraph"/>
              <w:spacing w:line="202" w:lineRule="exact"/>
              <w:ind w:left="219" w:firstLine="0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i tętniczego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3" w:line="235" w:lineRule="auto"/>
              <w:ind w:right="327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wyjaśnia, na czym polega białaczka                           i anemia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1" w:line="235" w:lineRule="auto"/>
              <w:ind w:right="496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przedstawia znaczenie aktywności fizycznej</w:t>
            </w:r>
          </w:p>
          <w:p w:rsidR="0065415B" w:rsidRPr="00EB71CA" w:rsidRDefault="0065415B" w:rsidP="00EB71CA">
            <w:pPr>
              <w:pStyle w:val="TableParagraph"/>
              <w:spacing w:before="1" w:line="235" w:lineRule="auto"/>
              <w:ind w:left="219" w:right="113" w:firstLine="0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i prawidłowej diety dla właściwego funkcjonowania układu krwionośnego</w:t>
            </w:r>
          </w:p>
        </w:tc>
        <w:tc>
          <w:tcPr>
            <w:tcW w:w="2268" w:type="dxa"/>
          </w:tcPr>
          <w:p w:rsidR="0065415B" w:rsidRPr="00EB71CA" w:rsidRDefault="0065415B" w:rsidP="00EB71CA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before="61" w:line="235" w:lineRule="auto"/>
              <w:ind w:right="400"/>
              <w:jc w:val="both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przygotowuje portfolio na temat chorób układu krwionośnego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line="235" w:lineRule="auto"/>
              <w:ind w:right="515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demonstruje pierwszą pomoc w wypadku krwotoków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line="235" w:lineRule="auto"/>
              <w:ind w:right="302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wyjaśnia znaczenie badań profilaktycznych chorób układu krwionośnego</w:t>
            </w:r>
          </w:p>
        </w:tc>
        <w:tc>
          <w:tcPr>
            <w:tcW w:w="2279" w:type="dxa"/>
          </w:tcPr>
          <w:p w:rsidR="0065415B" w:rsidRPr="00EB71CA" w:rsidRDefault="0065415B" w:rsidP="00EB71CA">
            <w:pPr>
              <w:pStyle w:val="TableParagraph"/>
              <w:numPr>
                <w:ilvl w:val="0"/>
                <w:numId w:val="142"/>
              </w:numPr>
              <w:tabs>
                <w:tab w:val="left" w:pos="220"/>
              </w:tabs>
              <w:spacing w:before="57" w:line="206" w:lineRule="exact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wyszukuje i prezentuje</w:t>
            </w:r>
          </w:p>
          <w:p w:rsidR="0065415B" w:rsidRPr="00EB71CA" w:rsidRDefault="0065415B" w:rsidP="00EB71CA">
            <w:pPr>
              <w:pStyle w:val="TableParagraph"/>
              <w:spacing w:before="2" w:line="235" w:lineRule="auto"/>
              <w:ind w:left="219" w:right="36" w:firstLine="0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w dowolnej formie materiały edukacyjne oświaty zdrowotnej na temat chorób społecznych: miażdżycy, nadciśnienia tętniczego</w:t>
            </w:r>
          </w:p>
          <w:p w:rsidR="0065415B" w:rsidRPr="00EB71CA" w:rsidRDefault="0065415B" w:rsidP="00EB71CA">
            <w:pPr>
              <w:pStyle w:val="TableParagraph"/>
              <w:spacing w:line="204" w:lineRule="exact"/>
              <w:ind w:left="219" w:firstLine="0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i zawałów serca</w:t>
            </w:r>
          </w:p>
        </w:tc>
      </w:tr>
      <w:tr w:rsidR="0065415B" w:rsidRPr="000F05C8">
        <w:trPr>
          <w:trHeight w:val="9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textDirection w:val="btLr"/>
          </w:tcPr>
          <w:p w:rsidR="0065415B" w:rsidRPr="00EB71CA" w:rsidRDefault="0065415B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</w:tcPr>
          <w:p w:rsidR="0065415B" w:rsidRPr="00EB71CA" w:rsidRDefault="0065415B" w:rsidP="00EB71CA">
            <w:pPr>
              <w:pStyle w:val="TableParagraph"/>
              <w:spacing w:before="57"/>
              <w:ind w:left="49" w:firstLine="0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20. Układ limfatyczny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65415B" w:rsidRPr="00EB71CA" w:rsidRDefault="0065415B" w:rsidP="00EB71CA">
            <w:pPr>
              <w:pStyle w:val="TableParagraph"/>
              <w:numPr>
                <w:ilvl w:val="0"/>
                <w:numId w:val="141"/>
              </w:numPr>
              <w:tabs>
                <w:tab w:val="left" w:pos="220"/>
              </w:tabs>
              <w:spacing w:before="61" w:line="235" w:lineRule="auto"/>
              <w:ind w:right="452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wymienia cechy układu limfatycznego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141"/>
              </w:numPr>
              <w:tabs>
                <w:tab w:val="left" w:pos="220"/>
              </w:tabs>
              <w:spacing w:line="235" w:lineRule="auto"/>
              <w:ind w:right="311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wymienia narządy układu limfatycznego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65415B" w:rsidRPr="00EB71CA" w:rsidRDefault="0065415B" w:rsidP="00EB71CA">
            <w:pPr>
              <w:pStyle w:val="TableParagraph"/>
              <w:numPr>
                <w:ilvl w:val="0"/>
                <w:numId w:val="140"/>
              </w:numPr>
              <w:tabs>
                <w:tab w:val="left" w:pos="220"/>
              </w:tabs>
              <w:spacing w:before="61" w:line="235" w:lineRule="auto"/>
              <w:ind w:right="452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opisuje budowę układu limfatycznego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140"/>
              </w:numPr>
              <w:tabs>
                <w:tab w:val="left" w:pos="220"/>
              </w:tabs>
              <w:spacing w:line="235" w:lineRule="auto"/>
              <w:ind w:right="596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omawia rolę węzłów chłonnych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65415B" w:rsidRPr="00EB71CA" w:rsidRDefault="0065415B" w:rsidP="00EB71CA">
            <w:pPr>
              <w:pStyle w:val="TableParagraph"/>
              <w:numPr>
                <w:ilvl w:val="0"/>
                <w:numId w:val="139"/>
              </w:numPr>
              <w:tabs>
                <w:tab w:val="left" w:pos="220"/>
              </w:tabs>
              <w:spacing w:before="61" w:line="235" w:lineRule="auto"/>
              <w:ind w:right="740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opisuje rolę układu limfatycznego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65415B" w:rsidRPr="00EB71CA" w:rsidRDefault="0065415B" w:rsidP="00EB71CA">
            <w:pPr>
              <w:pStyle w:val="TableParagraph"/>
              <w:numPr>
                <w:ilvl w:val="0"/>
                <w:numId w:val="138"/>
              </w:numPr>
              <w:tabs>
                <w:tab w:val="left" w:pos="220"/>
              </w:tabs>
              <w:spacing w:before="61" w:line="235" w:lineRule="auto"/>
              <w:ind w:right="471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rozpoznaje na ilustracji lub schemacie narządy układu limfatycznego</w:t>
            </w:r>
          </w:p>
        </w:tc>
        <w:tc>
          <w:tcPr>
            <w:tcW w:w="2279" w:type="dxa"/>
            <w:tcBorders>
              <w:bottom w:val="single" w:sz="6" w:space="0" w:color="BCBEC0"/>
            </w:tcBorders>
          </w:tcPr>
          <w:p w:rsidR="0065415B" w:rsidRPr="00EB71CA" w:rsidRDefault="0065415B" w:rsidP="00EB71CA">
            <w:pPr>
              <w:pStyle w:val="TableParagraph"/>
              <w:numPr>
                <w:ilvl w:val="0"/>
                <w:numId w:val="137"/>
              </w:numPr>
              <w:tabs>
                <w:tab w:val="left" w:pos="220"/>
              </w:tabs>
              <w:spacing w:before="61" w:line="235" w:lineRule="auto"/>
              <w:ind w:right="66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porównuje układ limfatyczny z układem krwionośnym</w:t>
            </w:r>
          </w:p>
        </w:tc>
      </w:tr>
    </w:tbl>
    <w:p w:rsidR="0065415B" w:rsidRPr="000F05C8" w:rsidRDefault="0065415B">
      <w:pPr>
        <w:spacing w:line="235" w:lineRule="auto"/>
        <w:rPr>
          <w:sz w:val="17"/>
          <w:szCs w:val="17"/>
        </w:rPr>
        <w:sectPr w:rsidR="0065415B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W w:w="0" w:type="auto"/>
        <w:tblInd w:w="2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65415B" w:rsidRPr="000F05C8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</w:tcPr>
          <w:p w:rsidR="0065415B" w:rsidRPr="00EB71CA" w:rsidRDefault="0065415B" w:rsidP="00EB71CA">
            <w:pPr>
              <w:pStyle w:val="TableParagraph"/>
              <w:spacing w:before="5"/>
              <w:ind w:left="0" w:firstLine="0"/>
              <w:rPr>
                <w:rFonts w:ascii="Humanst521EU"/>
                <w:b/>
                <w:bCs/>
                <w:sz w:val="24"/>
                <w:szCs w:val="24"/>
              </w:rPr>
            </w:pPr>
          </w:p>
          <w:p w:rsidR="0065415B" w:rsidRPr="00EB71CA" w:rsidRDefault="0065415B" w:rsidP="00EB71CA">
            <w:pPr>
              <w:pStyle w:val="TableParagraph"/>
              <w:ind w:left="109" w:firstLine="0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EB71CA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</w:tcPr>
          <w:p w:rsidR="0065415B" w:rsidRPr="00EB71CA" w:rsidRDefault="0065415B" w:rsidP="00EB71CA">
            <w:pPr>
              <w:pStyle w:val="TableParagraph"/>
              <w:spacing w:before="5"/>
              <w:ind w:left="0" w:firstLine="0"/>
              <w:rPr>
                <w:rFonts w:ascii="Humanst521EU"/>
                <w:b/>
                <w:bCs/>
                <w:sz w:val="24"/>
                <w:szCs w:val="24"/>
              </w:rPr>
            </w:pPr>
          </w:p>
          <w:p w:rsidR="0065415B" w:rsidRPr="00EB71CA" w:rsidRDefault="0065415B" w:rsidP="00EB71CA">
            <w:pPr>
              <w:pStyle w:val="TableParagraph"/>
              <w:ind w:left="613" w:right="613" w:firstLine="0"/>
              <w:jc w:val="center"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EB71CA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Temat</w:t>
            </w:r>
          </w:p>
        </w:tc>
        <w:tc>
          <w:tcPr>
            <w:tcW w:w="11339" w:type="dxa"/>
            <w:gridSpan w:val="5"/>
          </w:tcPr>
          <w:p w:rsidR="0065415B" w:rsidRPr="00EB71CA" w:rsidRDefault="0065415B" w:rsidP="00EB71CA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EB71CA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Poziom wymagań</w:t>
            </w:r>
          </w:p>
        </w:tc>
      </w:tr>
      <w:tr w:rsidR="0065415B" w:rsidRPr="000F05C8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</w:tcPr>
          <w:p w:rsidR="0065415B" w:rsidRPr="00EB71CA" w:rsidRDefault="0065415B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</w:tcPr>
          <w:p w:rsidR="0065415B" w:rsidRPr="00EB71CA" w:rsidRDefault="0065415B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65415B" w:rsidRPr="00EB71CA" w:rsidRDefault="0065415B" w:rsidP="00EB71CA">
            <w:pPr>
              <w:pStyle w:val="TableParagraph"/>
              <w:spacing w:before="87"/>
              <w:ind w:left="334" w:firstLine="0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EB71CA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65415B" w:rsidRPr="00EB71CA" w:rsidRDefault="0065415B" w:rsidP="00EB71CA">
            <w:pPr>
              <w:pStyle w:val="TableParagraph"/>
              <w:spacing w:before="87"/>
              <w:ind w:left="418" w:firstLine="0"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EB71CA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65415B" w:rsidRPr="00EB71CA" w:rsidRDefault="0065415B" w:rsidP="00EB71CA">
            <w:pPr>
              <w:pStyle w:val="TableParagraph"/>
              <w:spacing w:before="87"/>
              <w:ind w:left="656" w:firstLine="0"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EB71CA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65415B" w:rsidRPr="00EB71CA" w:rsidRDefault="0065415B" w:rsidP="00EB71CA">
            <w:pPr>
              <w:pStyle w:val="TableParagraph"/>
              <w:spacing w:before="87"/>
              <w:ind w:left="365" w:firstLine="0"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EB71CA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65415B" w:rsidRPr="00EB71CA" w:rsidRDefault="0065415B" w:rsidP="00EB71CA">
            <w:pPr>
              <w:pStyle w:val="TableParagraph"/>
              <w:spacing w:before="87"/>
              <w:ind w:left="576" w:firstLine="0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EB71CA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ocena celująca</w:t>
            </w:r>
          </w:p>
        </w:tc>
      </w:tr>
      <w:tr w:rsidR="0065415B" w:rsidRPr="000F05C8">
        <w:trPr>
          <w:trHeight w:val="15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</w:tcBorders>
            <w:textDirection w:val="btLr"/>
          </w:tcPr>
          <w:p w:rsidR="0065415B" w:rsidRPr="00EB71CA" w:rsidRDefault="0065415B" w:rsidP="00EB71CA">
            <w:pPr>
              <w:pStyle w:val="TableParagraph"/>
              <w:spacing w:before="9"/>
              <w:ind w:left="0" w:firstLine="0"/>
              <w:rPr>
                <w:rFonts w:ascii="Humanst521EU"/>
                <w:b/>
                <w:bCs/>
                <w:sz w:val="15"/>
                <w:szCs w:val="15"/>
              </w:rPr>
            </w:pPr>
          </w:p>
          <w:p w:rsidR="0065415B" w:rsidRPr="00EB71CA" w:rsidRDefault="0065415B" w:rsidP="00EB71CA">
            <w:pPr>
              <w:pStyle w:val="TableParagraph"/>
              <w:spacing w:before="1"/>
              <w:ind w:left="787" w:firstLine="0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EB71CA">
              <w:rPr>
                <w:rFonts w:ascii="Humanst521EU" w:hAnsi="Humanst521EU" w:cs="Humanst521EU"/>
                <w:b/>
                <w:bCs/>
                <w:spacing w:val="-23"/>
                <w:sz w:val="17"/>
                <w:szCs w:val="17"/>
              </w:rPr>
              <w:t>V</w:t>
            </w:r>
            <w:r w:rsidRPr="00EB71CA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. Układ krążenia</w:t>
            </w:r>
          </w:p>
        </w:tc>
        <w:tc>
          <w:tcPr>
            <w:tcW w:w="1781" w:type="dxa"/>
            <w:tcBorders>
              <w:top w:val="single" w:sz="8" w:space="0" w:color="FDB515"/>
            </w:tcBorders>
          </w:tcPr>
          <w:p w:rsidR="0065415B" w:rsidRPr="00EB71CA" w:rsidRDefault="0065415B" w:rsidP="00EB71CA">
            <w:pPr>
              <w:pStyle w:val="TableParagraph"/>
              <w:spacing w:before="57" w:line="206" w:lineRule="exact"/>
              <w:ind w:left="51" w:firstLine="0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21. Budowa</w:t>
            </w:r>
          </w:p>
          <w:p w:rsidR="0065415B" w:rsidRPr="00EB71CA" w:rsidRDefault="0065415B" w:rsidP="00EB71CA">
            <w:pPr>
              <w:pStyle w:val="TableParagraph"/>
              <w:spacing w:before="2" w:line="235" w:lineRule="auto"/>
              <w:ind w:left="309" w:firstLine="0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i funkcjonowanie układu odpornościowego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65415B" w:rsidRPr="00EB71CA" w:rsidRDefault="0065415B" w:rsidP="00EB71CA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before="61" w:line="235" w:lineRule="auto"/>
              <w:ind w:right="208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wymienia elementy układu odpornościowego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line="235" w:lineRule="auto"/>
              <w:ind w:right="830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wymienia rodzaje odporności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line="235" w:lineRule="auto"/>
              <w:ind w:right="122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przedstawia różnice między surowicą a szczepionką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65415B" w:rsidRPr="00EB71CA" w:rsidRDefault="0065415B" w:rsidP="00EB71CA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spacing w:before="61" w:line="235" w:lineRule="auto"/>
              <w:ind w:right="75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wyróżnia odporność swoistą i nieswoistą, czynną                           i bierną, naturalną i sztuczną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spacing w:line="202" w:lineRule="exact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definiuje szczepionkę</w:t>
            </w:r>
          </w:p>
          <w:p w:rsidR="0065415B" w:rsidRPr="00EB71CA" w:rsidRDefault="0065415B" w:rsidP="00EB71CA">
            <w:pPr>
              <w:pStyle w:val="TableParagraph"/>
              <w:spacing w:before="3" w:line="235" w:lineRule="auto"/>
              <w:ind w:right="396" w:firstLine="0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i surowicę jako czynniki odpowiadające za odporność nabytą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65415B" w:rsidRPr="00EB71CA" w:rsidRDefault="0065415B" w:rsidP="00EB71CA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before="61" w:line="235" w:lineRule="auto"/>
              <w:ind w:right="297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omawia rolę elementów układu odpornościowego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line="235" w:lineRule="auto"/>
              <w:ind w:right="472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charakteryzuje rodzaje odporności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line="235" w:lineRule="auto"/>
              <w:ind w:right="417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określa zasadę działania szczepionki                              i surowicy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65415B" w:rsidRPr="00EB71CA" w:rsidRDefault="0065415B" w:rsidP="00EB71CA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before="61" w:line="235" w:lineRule="auto"/>
              <w:ind w:right="100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wyjaśnia mechanizm działania odporności swoistej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line="202" w:lineRule="exact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opisuje rodzaje leukocytów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before="3" w:line="235" w:lineRule="auto"/>
              <w:ind w:right="399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odróżnia działanie szczepionki                            od działania surowicy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65415B" w:rsidRPr="00EB71CA" w:rsidRDefault="0065415B" w:rsidP="00EB71CA">
            <w:pPr>
              <w:pStyle w:val="TableParagraph"/>
              <w:numPr>
                <w:ilvl w:val="0"/>
                <w:numId w:val="132"/>
              </w:numPr>
              <w:tabs>
                <w:tab w:val="left" w:pos="222"/>
              </w:tabs>
              <w:spacing w:before="57" w:line="206" w:lineRule="exact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analizuje wykaz szczepień</w:t>
            </w:r>
          </w:p>
          <w:p w:rsidR="0065415B" w:rsidRPr="00EB71CA" w:rsidRDefault="0065415B" w:rsidP="00EB71CA">
            <w:pPr>
              <w:pStyle w:val="TableParagraph"/>
              <w:spacing w:line="204" w:lineRule="exact"/>
              <w:ind w:firstLine="0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w swojej książeczce zdrowia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132"/>
              </w:numPr>
              <w:tabs>
                <w:tab w:val="left" w:pos="222"/>
              </w:tabs>
              <w:spacing w:line="206" w:lineRule="exact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ocenia znaczenie szczepień</w:t>
            </w:r>
          </w:p>
        </w:tc>
      </w:tr>
      <w:tr w:rsidR="0065415B" w:rsidRPr="000F05C8">
        <w:trPr>
          <w:trHeight w:val="1340"/>
        </w:trPr>
        <w:tc>
          <w:tcPr>
            <w:tcW w:w="624" w:type="dxa"/>
            <w:vMerge/>
            <w:tcBorders>
              <w:top w:val="nil"/>
              <w:left w:val="single" w:sz="6" w:space="0" w:color="BCBEC0"/>
            </w:tcBorders>
            <w:textDirection w:val="btLr"/>
          </w:tcPr>
          <w:p w:rsidR="0065415B" w:rsidRPr="00EB71CA" w:rsidRDefault="0065415B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</w:tcPr>
          <w:p w:rsidR="0065415B" w:rsidRPr="00EB71CA" w:rsidRDefault="0065415B" w:rsidP="00EB71CA">
            <w:pPr>
              <w:pStyle w:val="TableParagraph"/>
              <w:spacing w:before="61" w:line="235" w:lineRule="auto"/>
              <w:ind w:left="308" w:right="73" w:hanging="258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22. Zaburzenia funkcjo- nowania układu odpornościowego</w:t>
            </w:r>
          </w:p>
        </w:tc>
        <w:tc>
          <w:tcPr>
            <w:tcW w:w="2268" w:type="dxa"/>
          </w:tcPr>
          <w:p w:rsidR="0065415B" w:rsidRPr="00EB71CA" w:rsidRDefault="0065415B" w:rsidP="00EB71CA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before="61" w:line="235" w:lineRule="auto"/>
              <w:ind w:right="216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wymienia czynniki mogące wywołać alergie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line="204" w:lineRule="exact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opisuje objawy alergii</w:t>
            </w:r>
          </w:p>
        </w:tc>
        <w:tc>
          <w:tcPr>
            <w:tcW w:w="2268" w:type="dxa"/>
          </w:tcPr>
          <w:p w:rsidR="0065415B" w:rsidRPr="00EB71CA" w:rsidRDefault="0065415B" w:rsidP="00EB71CA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before="61" w:line="235" w:lineRule="auto"/>
              <w:ind w:right="191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określa przyczynę choroby AIDS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line="235" w:lineRule="auto"/>
              <w:ind w:right="326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wyjaśnia, na czym polega transplantacja narządów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line="235" w:lineRule="auto"/>
              <w:ind w:right="120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podaje przykłady</w:t>
            </w:r>
            <w:r w:rsidRPr="00EB71CA">
              <w:rPr>
                <w:spacing w:val="-13"/>
                <w:sz w:val="17"/>
                <w:szCs w:val="17"/>
              </w:rPr>
              <w:t xml:space="preserve"> </w:t>
            </w:r>
            <w:r w:rsidRPr="00EB71CA">
              <w:rPr>
                <w:sz w:val="17"/>
                <w:szCs w:val="17"/>
              </w:rPr>
              <w:t>narządów, które można przeszczepiać</w:t>
            </w:r>
          </w:p>
        </w:tc>
        <w:tc>
          <w:tcPr>
            <w:tcW w:w="2268" w:type="dxa"/>
          </w:tcPr>
          <w:p w:rsidR="0065415B" w:rsidRPr="00EB71CA" w:rsidRDefault="0065415B" w:rsidP="00EB71CA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before="61" w:line="235" w:lineRule="auto"/>
              <w:ind w:right="236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wyjaśnia sposób zakażenia HIV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line="235" w:lineRule="auto"/>
              <w:ind w:right="312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wskazuje drogi zakażenia się HIV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line="235" w:lineRule="auto"/>
              <w:ind w:right="110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wskazuje zasady profilaktyki AIDS</w:t>
            </w:r>
          </w:p>
        </w:tc>
        <w:tc>
          <w:tcPr>
            <w:tcW w:w="2268" w:type="dxa"/>
          </w:tcPr>
          <w:p w:rsidR="0065415B" w:rsidRPr="00EB71CA" w:rsidRDefault="0065415B" w:rsidP="00EB71CA">
            <w:pPr>
              <w:pStyle w:val="TableParagraph"/>
              <w:numPr>
                <w:ilvl w:val="0"/>
                <w:numId w:val="128"/>
              </w:numPr>
              <w:tabs>
                <w:tab w:val="left" w:pos="221"/>
              </w:tabs>
              <w:spacing w:before="61" w:line="235" w:lineRule="auto"/>
              <w:ind w:right="131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uzasadnia, że alergia jest związana                                       z nadwrażliwością układu odpornościowego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128"/>
              </w:numPr>
              <w:tabs>
                <w:tab w:val="left" w:pos="221"/>
              </w:tabs>
              <w:spacing w:line="235" w:lineRule="auto"/>
              <w:ind w:right="278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ilustruje przykładami znaczenie transplantologii</w:t>
            </w:r>
          </w:p>
        </w:tc>
        <w:tc>
          <w:tcPr>
            <w:tcW w:w="2268" w:type="dxa"/>
          </w:tcPr>
          <w:p w:rsidR="0065415B" w:rsidRPr="00EB71CA" w:rsidRDefault="0065415B" w:rsidP="00EB71CA">
            <w:pPr>
              <w:pStyle w:val="TableParagraph"/>
              <w:numPr>
                <w:ilvl w:val="0"/>
                <w:numId w:val="127"/>
              </w:numPr>
              <w:tabs>
                <w:tab w:val="left" w:pos="221"/>
              </w:tabs>
              <w:spacing w:before="61" w:line="235" w:lineRule="auto"/>
              <w:ind w:right="168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przedstawia znaczenie przeszczepów oraz zgody na transplantację narządów po śmierci</w:t>
            </w:r>
          </w:p>
        </w:tc>
      </w:tr>
      <w:tr w:rsidR="0065415B" w:rsidRPr="000F05C8">
        <w:trPr>
          <w:trHeight w:val="154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textDirection w:val="btLr"/>
          </w:tcPr>
          <w:p w:rsidR="0065415B" w:rsidRPr="00EB71CA" w:rsidRDefault="0065415B" w:rsidP="00EB71CA">
            <w:pPr>
              <w:pStyle w:val="TableParagraph"/>
              <w:spacing w:before="9"/>
              <w:ind w:left="0" w:firstLine="0"/>
              <w:rPr>
                <w:rFonts w:ascii="Humanst521EU"/>
                <w:b/>
                <w:bCs/>
                <w:sz w:val="15"/>
                <w:szCs w:val="15"/>
              </w:rPr>
            </w:pPr>
          </w:p>
          <w:p w:rsidR="0065415B" w:rsidRPr="00EB71CA" w:rsidRDefault="0065415B" w:rsidP="00EB71CA">
            <w:pPr>
              <w:pStyle w:val="TableParagraph"/>
              <w:spacing w:before="1"/>
              <w:ind w:left="2173" w:firstLine="0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EB71CA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VI. Układ oddechowy</w:t>
            </w:r>
          </w:p>
        </w:tc>
        <w:tc>
          <w:tcPr>
            <w:tcW w:w="1781" w:type="dxa"/>
          </w:tcPr>
          <w:p w:rsidR="0065415B" w:rsidRPr="00EB71CA" w:rsidRDefault="0065415B" w:rsidP="00EB71CA">
            <w:pPr>
              <w:pStyle w:val="TableParagraph"/>
              <w:spacing w:before="61" w:line="235" w:lineRule="auto"/>
              <w:ind w:left="309" w:right="464" w:hanging="258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23. Budowa i rola układu oddechowego</w:t>
            </w:r>
          </w:p>
        </w:tc>
        <w:tc>
          <w:tcPr>
            <w:tcW w:w="2268" w:type="dxa"/>
          </w:tcPr>
          <w:p w:rsidR="0065415B" w:rsidRPr="00EB71CA" w:rsidRDefault="0065415B" w:rsidP="00EB71CA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before="61" w:line="235" w:lineRule="auto"/>
              <w:ind w:right="351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wymienia odcinki układu oddechowego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line="235" w:lineRule="auto"/>
              <w:ind w:right="469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rozpoznaje na ilustracji narządy układu oddechowego</w:t>
            </w:r>
          </w:p>
        </w:tc>
        <w:tc>
          <w:tcPr>
            <w:tcW w:w="2268" w:type="dxa"/>
          </w:tcPr>
          <w:p w:rsidR="0065415B" w:rsidRPr="00EB71CA" w:rsidRDefault="0065415B" w:rsidP="00EB71CA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before="61" w:line="235" w:lineRule="auto"/>
              <w:ind w:right="144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omawia funkcje elementów układu oddechowego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line="202" w:lineRule="exact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opisuje rolę nagłośni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before="3" w:line="235" w:lineRule="auto"/>
              <w:ind w:right="196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na podstawie własnego organizmu przedstawia mechanizm wentylacji płuc</w:t>
            </w:r>
          </w:p>
        </w:tc>
        <w:tc>
          <w:tcPr>
            <w:tcW w:w="2268" w:type="dxa"/>
          </w:tcPr>
          <w:p w:rsidR="0065415B" w:rsidRPr="00EB71CA" w:rsidRDefault="0065415B" w:rsidP="00EB71CA">
            <w:pPr>
              <w:pStyle w:val="TableParagraph"/>
              <w:numPr>
                <w:ilvl w:val="0"/>
                <w:numId w:val="124"/>
              </w:numPr>
              <w:tabs>
                <w:tab w:val="left" w:pos="222"/>
              </w:tabs>
              <w:spacing w:before="61" w:line="235" w:lineRule="auto"/>
              <w:ind w:right="157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wyróżnia drogi oddechowe i narządy wymiany gazowej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124"/>
              </w:numPr>
              <w:tabs>
                <w:tab w:val="left" w:pos="222"/>
              </w:tabs>
              <w:spacing w:line="235" w:lineRule="auto"/>
              <w:ind w:right="141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wykazuje związek budowy elementów układu oddechowego z pełnionymi funkcjami</w:t>
            </w:r>
          </w:p>
        </w:tc>
        <w:tc>
          <w:tcPr>
            <w:tcW w:w="2268" w:type="dxa"/>
          </w:tcPr>
          <w:p w:rsidR="0065415B" w:rsidRPr="00EB71CA" w:rsidRDefault="0065415B" w:rsidP="00EB71CA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before="57" w:line="206" w:lineRule="exact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odróżnia głośnię i nagłośnię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before="2" w:line="235" w:lineRule="auto"/>
              <w:ind w:right="341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demonstruje mechanizm modulacji głosu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line="235" w:lineRule="auto"/>
              <w:ind w:right="172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definiuje płuca jako miejsce wymiany gazowej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line="235" w:lineRule="auto"/>
              <w:ind w:right="267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wykazuje związek między budową a funkcją płuc</w:t>
            </w:r>
          </w:p>
        </w:tc>
        <w:tc>
          <w:tcPr>
            <w:tcW w:w="2268" w:type="dxa"/>
          </w:tcPr>
          <w:p w:rsidR="0065415B" w:rsidRPr="00EB71CA" w:rsidRDefault="0065415B" w:rsidP="00EB71CA">
            <w:pPr>
              <w:pStyle w:val="TableParagraph"/>
              <w:numPr>
                <w:ilvl w:val="0"/>
                <w:numId w:val="122"/>
              </w:numPr>
              <w:tabs>
                <w:tab w:val="left" w:pos="222"/>
              </w:tabs>
              <w:spacing w:before="61" w:line="235" w:lineRule="auto"/>
              <w:ind w:right="283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wykonuje z dowolnych materiałów model układu oddechowego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122"/>
              </w:numPr>
              <w:tabs>
                <w:tab w:val="left" w:pos="222"/>
              </w:tabs>
              <w:spacing w:line="235" w:lineRule="auto"/>
              <w:ind w:right="272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wyszukuje odpowiednie metody i bada pojemność własnych płuc</w:t>
            </w:r>
          </w:p>
        </w:tc>
      </w:tr>
      <w:tr w:rsidR="0065415B" w:rsidRPr="000F05C8">
        <w:trPr>
          <w:trHeight w:val="44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textDirection w:val="btLr"/>
          </w:tcPr>
          <w:p w:rsidR="0065415B" w:rsidRPr="00EB71CA" w:rsidRDefault="0065415B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</w:tcPr>
          <w:p w:rsidR="0065415B" w:rsidRPr="00EB71CA" w:rsidRDefault="0065415B" w:rsidP="00EB71CA">
            <w:pPr>
              <w:pStyle w:val="TableParagraph"/>
              <w:spacing w:before="61" w:line="235" w:lineRule="auto"/>
              <w:ind w:left="306" w:right="230" w:hanging="258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24. Mechanizm wymiany gazowej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65415B" w:rsidRPr="00EB71CA" w:rsidRDefault="0065415B" w:rsidP="00EB71CA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61" w:line="235" w:lineRule="auto"/>
              <w:ind w:right="116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wymienia narządy biorące udział w procesie wentylacji płuc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line="235" w:lineRule="auto"/>
              <w:ind w:right="561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demonstruje na sobie mechanizm wdechu</w:t>
            </w:r>
          </w:p>
          <w:p w:rsidR="0065415B" w:rsidRPr="00EB71CA" w:rsidRDefault="0065415B" w:rsidP="00EB71CA">
            <w:pPr>
              <w:pStyle w:val="TableParagraph"/>
              <w:spacing w:line="202" w:lineRule="exact"/>
              <w:ind w:firstLine="0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i wydechu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11" w:line="225" w:lineRule="auto"/>
              <w:ind w:right="90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z pomocą nauczyciela omawia doświadczenie wykrywające obecność CO</w:t>
            </w:r>
            <w:r w:rsidRPr="00EB71CA">
              <w:rPr>
                <w:position w:val="-3"/>
                <w:sz w:val="12"/>
                <w:szCs w:val="12"/>
              </w:rPr>
              <w:t>2</w:t>
            </w:r>
            <w:r w:rsidRPr="00EB71CA">
              <w:rPr>
                <w:sz w:val="12"/>
                <w:szCs w:val="12"/>
              </w:rPr>
              <w:t xml:space="preserve"> </w:t>
            </w:r>
            <w:r w:rsidRPr="00EB71CA">
              <w:rPr>
                <w:sz w:val="17"/>
                <w:szCs w:val="17"/>
              </w:rPr>
              <w:t>w wydychanym powietrzu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65415B" w:rsidRPr="00EB71CA" w:rsidRDefault="0065415B" w:rsidP="00EB71CA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before="61" w:line="235" w:lineRule="auto"/>
              <w:ind w:right="102"/>
              <w:jc w:val="both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wskazuje różnice w ruchach klatki piersiowej i przepony podczas wdechu i wydechu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539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przedstawia rolę krwi w transporcie gazów oddechowych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271"/>
              <w:jc w:val="both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omawia zawartość gazów w powietrzu wdychanym i wydychanym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02" w:lineRule="exact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oblicza liczbę wdechów</w:t>
            </w:r>
          </w:p>
          <w:p w:rsidR="0065415B" w:rsidRPr="00EB71CA" w:rsidRDefault="0065415B" w:rsidP="00EB71CA">
            <w:pPr>
              <w:pStyle w:val="TableParagraph"/>
              <w:spacing w:before="3" w:line="235" w:lineRule="auto"/>
              <w:ind w:firstLine="0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i wydechów przed wysiłkiem fizycznym i po nim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before="1" w:line="235" w:lineRule="auto"/>
              <w:ind w:right="95"/>
              <w:rPr>
                <w:sz w:val="12"/>
                <w:szCs w:val="12"/>
              </w:rPr>
            </w:pPr>
            <w:r w:rsidRPr="00EB71CA">
              <w:rPr>
                <w:sz w:val="17"/>
                <w:szCs w:val="17"/>
              </w:rPr>
              <w:t>z pomocą nauczyciela przeprowadza doświadczenie wykrywające obecność</w:t>
            </w:r>
            <w:r w:rsidRPr="00EB71CA">
              <w:rPr>
                <w:spacing w:val="-1"/>
                <w:sz w:val="17"/>
                <w:szCs w:val="17"/>
              </w:rPr>
              <w:t xml:space="preserve"> </w:t>
            </w:r>
            <w:r w:rsidRPr="00EB71CA">
              <w:rPr>
                <w:sz w:val="17"/>
                <w:szCs w:val="17"/>
              </w:rPr>
              <w:t>CO</w:t>
            </w:r>
            <w:r w:rsidRPr="00EB71CA">
              <w:rPr>
                <w:position w:val="-3"/>
                <w:sz w:val="12"/>
                <w:szCs w:val="12"/>
              </w:rPr>
              <w:t>2</w:t>
            </w:r>
          </w:p>
          <w:p w:rsidR="0065415B" w:rsidRPr="00EB71CA" w:rsidRDefault="0065415B" w:rsidP="00EB71CA">
            <w:pPr>
              <w:pStyle w:val="TableParagraph"/>
              <w:spacing w:line="176" w:lineRule="exact"/>
              <w:ind w:firstLine="0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w wydychanym powietrzu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65415B" w:rsidRPr="00EB71CA" w:rsidRDefault="0065415B" w:rsidP="00EB71CA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before="61" w:line="235" w:lineRule="auto"/>
              <w:ind w:right="129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wyróżnia  procesy wentylacji płuc                             i oddychania komórkowego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before="10" w:line="220" w:lineRule="auto"/>
              <w:ind w:right="93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opisuje dyfuzję O</w:t>
            </w:r>
            <w:r w:rsidRPr="00EB71CA">
              <w:rPr>
                <w:position w:val="-3"/>
                <w:sz w:val="12"/>
                <w:szCs w:val="12"/>
              </w:rPr>
              <w:t xml:space="preserve">2 </w:t>
            </w:r>
            <w:r w:rsidRPr="00EB71CA">
              <w:rPr>
                <w:sz w:val="17"/>
                <w:szCs w:val="17"/>
              </w:rPr>
              <w:t>i CO</w:t>
            </w:r>
            <w:r w:rsidRPr="00EB71CA">
              <w:rPr>
                <w:position w:val="-3"/>
                <w:sz w:val="12"/>
                <w:szCs w:val="12"/>
              </w:rPr>
              <w:t>2</w:t>
            </w:r>
            <w:r w:rsidRPr="00EB71CA">
              <w:rPr>
                <w:sz w:val="12"/>
                <w:szCs w:val="12"/>
              </w:rPr>
              <w:t xml:space="preserve"> </w:t>
            </w:r>
            <w:r w:rsidRPr="00EB71CA">
              <w:rPr>
                <w:sz w:val="17"/>
                <w:szCs w:val="17"/>
              </w:rPr>
              <w:t>zachodzącą w pęcherzykach płucnych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line="235" w:lineRule="auto"/>
              <w:ind w:right="345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wyjaśnia zależność między liczbą oddechów a wysiłkiem fizycznym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line="235" w:lineRule="auto"/>
              <w:ind w:right="95"/>
              <w:jc w:val="both"/>
              <w:rPr>
                <w:sz w:val="12"/>
                <w:szCs w:val="12"/>
              </w:rPr>
            </w:pPr>
            <w:r w:rsidRPr="00EB71CA">
              <w:rPr>
                <w:sz w:val="17"/>
                <w:szCs w:val="17"/>
              </w:rPr>
              <w:t>na przygotowanym sprzęcie samodzielnie przeprowadza doświadczenie wykrywające obecność</w:t>
            </w:r>
            <w:r w:rsidRPr="00EB71CA">
              <w:rPr>
                <w:spacing w:val="-1"/>
                <w:sz w:val="17"/>
                <w:szCs w:val="17"/>
              </w:rPr>
              <w:t xml:space="preserve"> </w:t>
            </w:r>
            <w:r w:rsidRPr="00EB71CA">
              <w:rPr>
                <w:sz w:val="17"/>
                <w:szCs w:val="17"/>
              </w:rPr>
              <w:t>CO</w:t>
            </w:r>
            <w:r w:rsidRPr="00EB71CA">
              <w:rPr>
                <w:position w:val="-3"/>
                <w:sz w:val="12"/>
                <w:szCs w:val="12"/>
              </w:rPr>
              <w:t>2</w:t>
            </w:r>
          </w:p>
          <w:p w:rsidR="0065415B" w:rsidRPr="00EB71CA" w:rsidRDefault="0065415B" w:rsidP="00EB71CA">
            <w:pPr>
              <w:pStyle w:val="TableParagraph"/>
              <w:spacing w:line="176" w:lineRule="exact"/>
              <w:ind w:firstLine="0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w wydychanym powietrzu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65415B" w:rsidRPr="00EB71CA" w:rsidRDefault="0065415B" w:rsidP="00EB71CA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61" w:line="235" w:lineRule="auto"/>
              <w:ind w:right="617"/>
              <w:rPr>
                <w:sz w:val="12"/>
                <w:szCs w:val="12"/>
              </w:rPr>
            </w:pPr>
            <w:r w:rsidRPr="00EB71CA">
              <w:rPr>
                <w:sz w:val="17"/>
                <w:szCs w:val="17"/>
              </w:rPr>
              <w:t>interpretuje wyniki doświadczenia wykrywającego</w:t>
            </w:r>
            <w:r w:rsidRPr="00EB71CA">
              <w:rPr>
                <w:spacing w:val="-2"/>
                <w:sz w:val="17"/>
                <w:szCs w:val="17"/>
              </w:rPr>
              <w:t xml:space="preserve"> </w:t>
            </w:r>
            <w:r w:rsidRPr="00EB71CA">
              <w:rPr>
                <w:sz w:val="17"/>
                <w:szCs w:val="17"/>
              </w:rPr>
              <w:t>CO</w:t>
            </w:r>
            <w:r w:rsidRPr="00EB71CA">
              <w:rPr>
                <w:position w:val="-3"/>
                <w:sz w:val="12"/>
                <w:szCs w:val="12"/>
              </w:rPr>
              <w:t>2</w:t>
            </w:r>
          </w:p>
          <w:p w:rsidR="0065415B" w:rsidRPr="00EB71CA" w:rsidRDefault="0065415B" w:rsidP="00EB71CA">
            <w:pPr>
              <w:pStyle w:val="TableParagraph"/>
              <w:spacing w:line="175" w:lineRule="exact"/>
              <w:ind w:firstLine="0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w wydychanym powietrzu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3" w:line="235" w:lineRule="auto"/>
              <w:ind w:right="517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przedstawia graficznie zawartość gazów</w:t>
            </w:r>
          </w:p>
          <w:p w:rsidR="0065415B" w:rsidRPr="00EB71CA" w:rsidRDefault="0065415B" w:rsidP="00EB71CA">
            <w:pPr>
              <w:pStyle w:val="TableParagraph"/>
              <w:spacing w:before="1" w:line="235" w:lineRule="auto"/>
              <w:ind w:right="281" w:firstLine="0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w powietrzu wdychanym i wydychanym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1" w:line="235" w:lineRule="auto"/>
              <w:ind w:right="100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analizuje proces wymiany gazowej                                     w płucach i tkankach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2" w:line="235" w:lineRule="auto"/>
              <w:ind w:right="213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omawia obserwację dotyczącą wpływu wysiłku fizycznego                      na częstość oddechów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line="235" w:lineRule="auto"/>
              <w:ind w:right="160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samodzielnie przygotowuje zestaw laboratoryjny</w:t>
            </w:r>
          </w:p>
          <w:p w:rsidR="0065415B" w:rsidRPr="00EB71CA" w:rsidRDefault="0065415B" w:rsidP="00EB71CA">
            <w:pPr>
              <w:pStyle w:val="TableParagraph"/>
              <w:spacing w:line="235" w:lineRule="auto"/>
              <w:ind w:right="184" w:firstLine="0"/>
              <w:rPr>
                <w:sz w:val="12"/>
                <w:szCs w:val="12"/>
              </w:rPr>
            </w:pPr>
            <w:r w:rsidRPr="00EB71CA">
              <w:rPr>
                <w:sz w:val="17"/>
                <w:szCs w:val="17"/>
              </w:rPr>
              <w:t>i przeprowadza doświadczenie wykazujące obecność CO</w:t>
            </w:r>
            <w:r w:rsidRPr="00EB71CA">
              <w:rPr>
                <w:position w:val="-3"/>
                <w:sz w:val="12"/>
                <w:szCs w:val="12"/>
              </w:rPr>
              <w:t>2</w:t>
            </w:r>
          </w:p>
          <w:p w:rsidR="0065415B" w:rsidRPr="00EB71CA" w:rsidRDefault="0065415B" w:rsidP="00EB71CA">
            <w:pPr>
              <w:pStyle w:val="TableParagraph"/>
              <w:spacing w:line="176" w:lineRule="exact"/>
              <w:ind w:firstLine="0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w wydychanym powietrzu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65415B" w:rsidRPr="00EB71CA" w:rsidRDefault="0065415B" w:rsidP="00EB71CA">
            <w:pPr>
              <w:pStyle w:val="TableParagraph"/>
              <w:numPr>
                <w:ilvl w:val="0"/>
                <w:numId w:val="117"/>
              </w:numPr>
              <w:tabs>
                <w:tab w:val="left" w:pos="222"/>
              </w:tabs>
              <w:spacing w:before="61" w:line="235" w:lineRule="auto"/>
              <w:ind w:right="110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planuje i wykonuje obserwację wpływu wysiłku fizycznego                     na częstość oddechów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117"/>
              </w:numPr>
              <w:tabs>
                <w:tab w:val="left" w:pos="222"/>
              </w:tabs>
              <w:spacing w:line="235" w:lineRule="auto"/>
              <w:ind w:right="383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wyszukuje odpowiednie informacje, planuje</w:t>
            </w:r>
          </w:p>
          <w:p w:rsidR="0065415B" w:rsidRPr="00EB71CA" w:rsidRDefault="0065415B" w:rsidP="00EB71CA">
            <w:pPr>
              <w:pStyle w:val="TableParagraph"/>
              <w:spacing w:line="235" w:lineRule="auto"/>
              <w:ind w:firstLine="0"/>
              <w:rPr>
                <w:sz w:val="12"/>
                <w:szCs w:val="12"/>
              </w:rPr>
            </w:pPr>
            <w:r w:rsidRPr="00EB71CA">
              <w:rPr>
                <w:sz w:val="17"/>
                <w:szCs w:val="17"/>
              </w:rPr>
              <w:t>i samodzielnie przeprowadza doświadczenie wykazujące obecność CO</w:t>
            </w:r>
            <w:r w:rsidRPr="00EB71CA">
              <w:rPr>
                <w:position w:val="-3"/>
                <w:sz w:val="12"/>
                <w:szCs w:val="12"/>
              </w:rPr>
              <w:t>2</w:t>
            </w:r>
          </w:p>
          <w:p w:rsidR="0065415B" w:rsidRPr="00EB71CA" w:rsidRDefault="0065415B" w:rsidP="00EB71CA">
            <w:pPr>
              <w:pStyle w:val="TableParagraph"/>
              <w:spacing w:line="176" w:lineRule="exact"/>
              <w:ind w:firstLine="0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w wydychanym powietrzu</w:t>
            </w:r>
          </w:p>
        </w:tc>
      </w:tr>
    </w:tbl>
    <w:p w:rsidR="0065415B" w:rsidRPr="000F05C8" w:rsidRDefault="0065415B">
      <w:pPr>
        <w:spacing w:line="176" w:lineRule="exact"/>
        <w:rPr>
          <w:sz w:val="17"/>
          <w:szCs w:val="17"/>
        </w:rPr>
        <w:sectPr w:rsidR="0065415B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65415B" w:rsidRPr="000F05C8" w:rsidRDefault="0065415B">
      <w:pPr>
        <w:pStyle w:val="BodyText"/>
        <w:ind w:left="963"/>
        <w:rPr>
          <w:rFonts w:ascii="Humanst521EU"/>
          <w:i w:val="0"/>
          <w:iCs w:val="0"/>
          <w:sz w:val="20"/>
          <w:szCs w:val="20"/>
        </w:rPr>
      </w:pPr>
    </w:p>
    <w:p w:rsidR="0065415B" w:rsidRPr="000F05C8" w:rsidRDefault="0065415B">
      <w:pPr>
        <w:pStyle w:val="BodyText"/>
        <w:rPr>
          <w:rFonts w:ascii="Humanst521EU"/>
          <w:b/>
          <w:bCs/>
          <w:i w:val="0"/>
          <w:iCs w:val="0"/>
          <w:sz w:val="20"/>
          <w:szCs w:val="20"/>
        </w:rPr>
      </w:pPr>
    </w:p>
    <w:p w:rsidR="0065415B" w:rsidRPr="000F05C8" w:rsidRDefault="0065415B">
      <w:pPr>
        <w:pStyle w:val="BodyText"/>
        <w:spacing w:before="1" w:after="1"/>
        <w:rPr>
          <w:rFonts w:ascii="Humanst521EU"/>
          <w:b/>
          <w:bCs/>
          <w:i w:val="0"/>
          <w:iCs w:val="0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65415B" w:rsidRPr="000F05C8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</w:tcPr>
          <w:p w:rsidR="0065415B" w:rsidRPr="00EB71CA" w:rsidRDefault="0065415B" w:rsidP="00EB71CA">
            <w:pPr>
              <w:pStyle w:val="TableParagraph"/>
              <w:spacing w:before="5"/>
              <w:ind w:left="0" w:firstLine="0"/>
              <w:rPr>
                <w:rFonts w:ascii="Humanst521EU"/>
                <w:b/>
                <w:bCs/>
                <w:sz w:val="24"/>
                <w:szCs w:val="24"/>
              </w:rPr>
            </w:pPr>
          </w:p>
          <w:p w:rsidR="0065415B" w:rsidRPr="00EB71CA" w:rsidRDefault="0065415B" w:rsidP="00EB71CA">
            <w:pPr>
              <w:pStyle w:val="TableParagraph"/>
              <w:ind w:left="109" w:firstLine="0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EB71CA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</w:tcPr>
          <w:p w:rsidR="0065415B" w:rsidRPr="00EB71CA" w:rsidRDefault="0065415B" w:rsidP="00EB71CA">
            <w:pPr>
              <w:pStyle w:val="TableParagraph"/>
              <w:spacing w:before="5"/>
              <w:ind w:left="0" w:firstLine="0"/>
              <w:rPr>
                <w:rFonts w:ascii="Humanst521EU"/>
                <w:b/>
                <w:bCs/>
                <w:sz w:val="24"/>
                <w:szCs w:val="24"/>
              </w:rPr>
            </w:pPr>
          </w:p>
          <w:p w:rsidR="0065415B" w:rsidRPr="00EB71CA" w:rsidRDefault="0065415B" w:rsidP="00EB71CA">
            <w:pPr>
              <w:pStyle w:val="TableParagraph"/>
              <w:ind w:left="613" w:right="613" w:firstLine="0"/>
              <w:jc w:val="center"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EB71CA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Temat</w:t>
            </w:r>
          </w:p>
        </w:tc>
        <w:tc>
          <w:tcPr>
            <w:tcW w:w="11339" w:type="dxa"/>
            <w:gridSpan w:val="5"/>
          </w:tcPr>
          <w:p w:rsidR="0065415B" w:rsidRPr="00EB71CA" w:rsidRDefault="0065415B" w:rsidP="00EB71CA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EB71CA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Poziom wymagań</w:t>
            </w:r>
          </w:p>
        </w:tc>
      </w:tr>
      <w:tr w:rsidR="0065415B" w:rsidRPr="000F05C8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</w:tcPr>
          <w:p w:rsidR="0065415B" w:rsidRPr="00EB71CA" w:rsidRDefault="0065415B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</w:tcPr>
          <w:p w:rsidR="0065415B" w:rsidRPr="00EB71CA" w:rsidRDefault="0065415B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65415B" w:rsidRPr="00EB71CA" w:rsidRDefault="0065415B" w:rsidP="00EB71CA">
            <w:pPr>
              <w:pStyle w:val="TableParagraph"/>
              <w:spacing w:before="87"/>
              <w:ind w:left="334" w:firstLine="0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EB71CA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65415B" w:rsidRPr="00EB71CA" w:rsidRDefault="0065415B" w:rsidP="00EB71CA">
            <w:pPr>
              <w:pStyle w:val="TableParagraph"/>
              <w:spacing w:before="87"/>
              <w:ind w:left="418" w:firstLine="0"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EB71CA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65415B" w:rsidRPr="00EB71CA" w:rsidRDefault="0065415B" w:rsidP="00EB71CA">
            <w:pPr>
              <w:pStyle w:val="TableParagraph"/>
              <w:spacing w:before="87"/>
              <w:ind w:left="656" w:firstLine="0"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EB71CA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65415B" w:rsidRPr="00EB71CA" w:rsidRDefault="0065415B" w:rsidP="00EB71CA">
            <w:pPr>
              <w:pStyle w:val="TableParagraph"/>
              <w:spacing w:before="87"/>
              <w:ind w:left="365" w:firstLine="0"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EB71CA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65415B" w:rsidRPr="00EB71CA" w:rsidRDefault="0065415B" w:rsidP="00EB71CA">
            <w:pPr>
              <w:pStyle w:val="TableParagraph"/>
              <w:spacing w:before="87"/>
              <w:ind w:left="576" w:firstLine="0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EB71CA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ocena celująca</w:t>
            </w:r>
          </w:p>
        </w:tc>
      </w:tr>
      <w:tr w:rsidR="0065415B" w:rsidRPr="000F05C8">
        <w:trPr>
          <w:trHeight w:val="21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textDirection w:val="btLr"/>
          </w:tcPr>
          <w:p w:rsidR="0065415B" w:rsidRPr="00EB71CA" w:rsidRDefault="0065415B" w:rsidP="00EB71CA">
            <w:pPr>
              <w:pStyle w:val="TableParagraph"/>
              <w:spacing w:before="9"/>
              <w:ind w:left="0" w:firstLine="0"/>
              <w:rPr>
                <w:rFonts w:ascii="Humanst521EU"/>
                <w:b/>
                <w:bCs/>
                <w:sz w:val="15"/>
                <w:szCs w:val="15"/>
              </w:rPr>
            </w:pPr>
          </w:p>
          <w:p w:rsidR="0065415B" w:rsidRPr="00EB71CA" w:rsidRDefault="0065415B" w:rsidP="00EB71CA">
            <w:pPr>
              <w:pStyle w:val="TableParagraph"/>
              <w:spacing w:before="1"/>
              <w:ind w:left="2097" w:firstLine="0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EB71CA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VI. Układ oddechowy</w:t>
            </w:r>
          </w:p>
        </w:tc>
        <w:tc>
          <w:tcPr>
            <w:tcW w:w="1781" w:type="dxa"/>
            <w:tcBorders>
              <w:top w:val="single" w:sz="8" w:space="0" w:color="FDB515"/>
            </w:tcBorders>
          </w:tcPr>
          <w:p w:rsidR="0065415B" w:rsidRPr="00EB71CA" w:rsidRDefault="0065415B" w:rsidP="00EB71CA">
            <w:pPr>
              <w:pStyle w:val="TableParagraph"/>
              <w:spacing w:before="61" w:line="235" w:lineRule="auto"/>
              <w:ind w:left="309" w:right="595" w:hanging="258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25. Oddychanie komórkowe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65415B" w:rsidRPr="00EB71CA" w:rsidRDefault="0065415B" w:rsidP="00EB71CA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61" w:line="235" w:lineRule="auto"/>
              <w:ind w:right="355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definiuje mitochondrium jako miejsce oddychania komórkowego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264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 xml:space="preserve">wskazuje </w:t>
            </w:r>
            <w:r w:rsidRPr="00EB71CA">
              <w:rPr>
                <w:spacing w:val="-5"/>
                <w:sz w:val="17"/>
                <w:szCs w:val="17"/>
              </w:rPr>
              <w:t xml:space="preserve">ATP </w:t>
            </w:r>
            <w:r w:rsidRPr="00EB71CA">
              <w:rPr>
                <w:sz w:val="17"/>
                <w:szCs w:val="17"/>
              </w:rPr>
              <w:t>jako nośnik energii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65415B" w:rsidRPr="00EB71CA" w:rsidRDefault="0065415B" w:rsidP="00EB71CA">
            <w:pPr>
              <w:pStyle w:val="TableParagraph"/>
              <w:numPr>
                <w:ilvl w:val="0"/>
                <w:numId w:val="115"/>
              </w:numPr>
              <w:tabs>
                <w:tab w:val="left" w:pos="222"/>
              </w:tabs>
              <w:spacing w:before="61" w:line="235" w:lineRule="auto"/>
              <w:ind w:right="80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zapisuje słownie równanie reakcji chemicznej ilustrujące utlenianie glukozy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65415B" w:rsidRPr="00EB71CA" w:rsidRDefault="0065415B" w:rsidP="00EB71CA">
            <w:pPr>
              <w:pStyle w:val="TableParagraph"/>
              <w:numPr>
                <w:ilvl w:val="0"/>
                <w:numId w:val="114"/>
              </w:numPr>
              <w:tabs>
                <w:tab w:val="left" w:pos="222"/>
              </w:tabs>
              <w:spacing w:before="61" w:line="235" w:lineRule="auto"/>
              <w:ind w:right="208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określa znaczenie oddychania komórkowego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114"/>
              </w:numPr>
              <w:tabs>
                <w:tab w:val="left" w:pos="222"/>
              </w:tabs>
              <w:spacing w:line="235" w:lineRule="auto"/>
              <w:ind w:right="138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zapisuje za pomocą symboli chemicznych równanie reakcji ilustrujące utlenianie glukozy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114"/>
              </w:numPr>
              <w:tabs>
                <w:tab w:val="left" w:pos="222"/>
              </w:tabs>
              <w:spacing w:line="235" w:lineRule="auto"/>
              <w:ind w:right="131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 xml:space="preserve">omawia rolę </w:t>
            </w:r>
            <w:r w:rsidRPr="00EB71CA">
              <w:rPr>
                <w:spacing w:val="-5"/>
                <w:sz w:val="17"/>
                <w:szCs w:val="17"/>
              </w:rPr>
              <w:t xml:space="preserve">ATP                            </w:t>
            </w:r>
            <w:r w:rsidRPr="00EB71CA">
              <w:rPr>
                <w:sz w:val="17"/>
                <w:szCs w:val="17"/>
              </w:rPr>
              <w:t>w organizmie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65415B" w:rsidRPr="00EB71CA" w:rsidRDefault="0065415B" w:rsidP="00EB71CA">
            <w:pPr>
              <w:pStyle w:val="TableParagraph"/>
              <w:numPr>
                <w:ilvl w:val="0"/>
                <w:numId w:val="113"/>
              </w:numPr>
              <w:tabs>
                <w:tab w:val="left" w:pos="222"/>
              </w:tabs>
              <w:spacing w:before="61" w:line="235" w:lineRule="auto"/>
              <w:ind w:right="449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wyjaśnia sposób magazynowania energii w</w:t>
            </w:r>
            <w:r w:rsidRPr="00EB71CA">
              <w:rPr>
                <w:spacing w:val="1"/>
                <w:sz w:val="17"/>
                <w:szCs w:val="17"/>
              </w:rPr>
              <w:t xml:space="preserve"> </w:t>
            </w:r>
            <w:r w:rsidRPr="00EB71CA">
              <w:rPr>
                <w:spacing w:val="-5"/>
                <w:sz w:val="17"/>
                <w:szCs w:val="17"/>
              </w:rPr>
              <w:t>ATP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65415B" w:rsidRPr="00EB71CA" w:rsidRDefault="0065415B" w:rsidP="00EB71CA">
            <w:pPr>
              <w:pStyle w:val="TableParagraph"/>
              <w:numPr>
                <w:ilvl w:val="0"/>
                <w:numId w:val="112"/>
              </w:numPr>
              <w:tabs>
                <w:tab w:val="left" w:pos="222"/>
              </w:tabs>
              <w:spacing w:before="61" w:line="235" w:lineRule="auto"/>
              <w:ind w:right="317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opisuje zależność między ilością mitochondriów</w:t>
            </w:r>
          </w:p>
          <w:p w:rsidR="0065415B" w:rsidRPr="00EB71CA" w:rsidRDefault="0065415B" w:rsidP="00EB71CA">
            <w:pPr>
              <w:pStyle w:val="TableParagraph"/>
              <w:spacing w:line="235" w:lineRule="auto"/>
              <w:ind w:right="578" w:firstLine="0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a zapotrzebowaniem narządów na energię</w:t>
            </w:r>
          </w:p>
        </w:tc>
      </w:tr>
      <w:tr w:rsidR="0065415B" w:rsidRPr="000F05C8">
        <w:trPr>
          <w:trHeight w:val="36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textDirection w:val="btLr"/>
          </w:tcPr>
          <w:p w:rsidR="0065415B" w:rsidRPr="00EB71CA" w:rsidRDefault="0065415B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</w:tcPr>
          <w:p w:rsidR="0065415B" w:rsidRPr="00EB71CA" w:rsidRDefault="0065415B" w:rsidP="00EB71CA">
            <w:pPr>
              <w:pStyle w:val="TableParagraph"/>
              <w:spacing w:before="61" w:line="235" w:lineRule="auto"/>
              <w:ind w:left="306" w:right="238" w:hanging="258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26. Higiena i choroby układu oddechowego</w:t>
            </w:r>
          </w:p>
        </w:tc>
        <w:tc>
          <w:tcPr>
            <w:tcW w:w="2268" w:type="dxa"/>
          </w:tcPr>
          <w:p w:rsidR="0065415B" w:rsidRPr="00EB71CA" w:rsidRDefault="0065415B" w:rsidP="00EB71CA">
            <w:pPr>
              <w:pStyle w:val="TableParagraph"/>
              <w:numPr>
                <w:ilvl w:val="0"/>
                <w:numId w:val="111"/>
              </w:numPr>
              <w:tabs>
                <w:tab w:val="left" w:pos="222"/>
              </w:tabs>
              <w:spacing w:before="61" w:line="235" w:lineRule="auto"/>
              <w:ind w:right="325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definiuje kichanie                       i kaszel jako reakcje obronne organizmu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111"/>
              </w:numPr>
              <w:tabs>
                <w:tab w:val="left" w:pos="222"/>
              </w:tabs>
              <w:spacing w:line="235" w:lineRule="auto"/>
              <w:ind w:right="275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wymienia choroby układu oddechowego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111"/>
              </w:numPr>
              <w:tabs>
                <w:tab w:val="left" w:pos="222"/>
              </w:tabs>
              <w:spacing w:line="235" w:lineRule="auto"/>
              <w:ind w:right="172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wymienia czynniki wpływające na prawidłowe funkcjonowanie układu oddechowego</w:t>
            </w:r>
          </w:p>
        </w:tc>
        <w:tc>
          <w:tcPr>
            <w:tcW w:w="2268" w:type="dxa"/>
          </w:tcPr>
          <w:p w:rsidR="0065415B" w:rsidRPr="00EB71CA" w:rsidRDefault="0065415B" w:rsidP="00EB71CA">
            <w:pPr>
              <w:pStyle w:val="TableParagraph"/>
              <w:numPr>
                <w:ilvl w:val="0"/>
                <w:numId w:val="110"/>
              </w:numPr>
              <w:tabs>
                <w:tab w:val="left" w:pos="222"/>
              </w:tabs>
              <w:spacing w:before="61" w:line="235" w:lineRule="auto"/>
              <w:ind w:right="413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wskazuje źródła infekcji górnych                         i dolnych dróg oddechowych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110"/>
              </w:numPr>
              <w:tabs>
                <w:tab w:val="left" w:pos="222"/>
              </w:tabs>
              <w:spacing w:line="235" w:lineRule="auto"/>
              <w:ind w:right="394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określa sposoby zapobiegania chorobom układu oddechowego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110"/>
              </w:numPr>
              <w:tabs>
                <w:tab w:val="left" w:pos="222"/>
              </w:tabs>
              <w:spacing w:line="202" w:lineRule="exact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opisuje przyczyny astmy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110"/>
              </w:numPr>
              <w:tabs>
                <w:tab w:val="left" w:pos="222"/>
              </w:tabs>
              <w:spacing w:before="3" w:line="235" w:lineRule="auto"/>
              <w:ind w:right="149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omawia zasady postępowania w przypadku utraty oddechu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110"/>
              </w:numPr>
              <w:tabs>
                <w:tab w:val="left" w:pos="222"/>
              </w:tabs>
              <w:spacing w:before="1" w:line="235" w:lineRule="auto"/>
              <w:ind w:right="300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omawia wpływ zanieczyszczeń pyłowych na prawidłowe funkcjonowanie układu oddechowego</w:t>
            </w:r>
          </w:p>
        </w:tc>
        <w:tc>
          <w:tcPr>
            <w:tcW w:w="2268" w:type="dxa"/>
          </w:tcPr>
          <w:p w:rsidR="0065415B" w:rsidRPr="00EB71CA" w:rsidRDefault="0065415B" w:rsidP="00EB71CA">
            <w:pPr>
              <w:pStyle w:val="TableParagraph"/>
              <w:numPr>
                <w:ilvl w:val="0"/>
                <w:numId w:val="109"/>
              </w:numPr>
              <w:tabs>
                <w:tab w:val="left" w:pos="221"/>
              </w:tabs>
              <w:spacing w:before="61" w:line="235" w:lineRule="auto"/>
              <w:ind w:right="253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podaje  objawy wybranych chorób układu oddechowego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109"/>
              </w:numPr>
              <w:tabs>
                <w:tab w:val="left" w:pos="221"/>
              </w:tabs>
              <w:spacing w:line="235" w:lineRule="auto"/>
              <w:ind w:right="334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wyjaśnia związek między wdychaniem powietrza przez nos                               a profilaktyką chorób układu oddechowego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109"/>
              </w:numPr>
              <w:tabs>
                <w:tab w:val="left" w:pos="221"/>
              </w:tabs>
              <w:spacing w:line="235" w:lineRule="auto"/>
              <w:ind w:right="253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 xml:space="preserve">opisuje zasady profilaktyki </w:t>
            </w:r>
            <w:r w:rsidRPr="00EB71CA">
              <w:rPr>
                <w:spacing w:val="-3"/>
                <w:sz w:val="17"/>
                <w:szCs w:val="17"/>
              </w:rPr>
              <w:t xml:space="preserve">anginy, </w:t>
            </w:r>
            <w:r w:rsidRPr="00EB71CA">
              <w:rPr>
                <w:sz w:val="17"/>
                <w:szCs w:val="17"/>
              </w:rPr>
              <w:t>gruźlicy i raka</w:t>
            </w:r>
            <w:r w:rsidRPr="00EB71CA">
              <w:rPr>
                <w:spacing w:val="8"/>
                <w:sz w:val="17"/>
                <w:szCs w:val="17"/>
              </w:rPr>
              <w:t xml:space="preserve"> </w:t>
            </w:r>
            <w:r w:rsidRPr="00EB71CA">
              <w:rPr>
                <w:sz w:val="17"/>
                <w:szCs w:val="17"/>
              </w:rPr>
              <w:t>płuc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109"/>
              </w:numPr>
              <w:tabs>
                <w:tab w:val="left" w:pos="221"/>
              </w:tabs>
              <w:spacing w:line="235" w:lineRule="auto"/>
              <w:ind w:right="300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rozróżnia czynne i bierne palenie tytoniu</w:t>
            </w:r>
          </w:p>
        </w:tc>
        <w:tc>
          <w:tcPr>
            <w:tcW w:w="2268" w:type="dxa"/>
          </w:tcPr>
          <w:p w:rsidR="0065415B" w:rsidRPr="00EB71CA" w:rsidRDefault="0065415B" w:rsidP="00EB71CA">
            <w:pPr>
              <w:pStyle w:val="TableParagraph"/>
              <w:numPr>
                <w:ilvl w:val="0"/>
                <w:numId w:val="108"/>
              </w:numPr>
              <w:tabs>
                <w:tab w:val="left" w:pos="221"/>
              </w:tabs>
              <w:spacing w:before="61" w:line="235" w:lineRule="auto"/>
              <w:ind w:right="212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wykazuje zależność między zanieczyszczeniem środowiska</w:t>
            </w:r>
          </w:p>
          <w:p w:rsidR="0065415B" w:rsidRPr="00EB71CA" w:rsidRDefault="0065415B" w:rsidP="00EB71CA">
            <w:pPr>
              <w:pStyle w:val="TableParagraph"/>
              <w:spacing w:line="202" w:lineRule="exact"/>
              <w:ind w:left="220" w:firstLine="0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a zachorowalnością na astmę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108"/>
              </w:numPr>
              <w:tabs>
                <w:tab w:val="left" w:pos="221"/>
              </w:tabs>
              <w:spacing w:before="3" w:line="235" w:lineRule="auto"/>
              <w:ind w:right="68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demonstruje zasady udzielania pierwszej pomocy w wypadku zatrzymania oddechu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108"/>
              </w:numPr>
              <w:tabs>
                <w:tab w:val="left" w:pos="221"/>
              </w:tabs>
              <w:spacing w:before="1" w:line="235" w:lineRule="auto"/>
              <w:ind w:right="131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analizuje wpływ palenia tytoniu na funkcjonowanie układu oddechowego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108"/>
              </w:numPr>
              <w:tabs>
                <w:tab w:val="left" w:pos="221"/>
              </w:tabs>
              <w:spacing w:before="1" w:line="235" w:lineRule="auto"/>
              <w:ind w:right="131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wyszukuje w dowolnych źródłach informacje</w:t>
            </w:r>
          </w:p>
          <w:p w:rsidR="0065415B" w:rsidRPr="00EB71CA" w:rsidRDefault="0065415B" w:rsidP="00EB71CA">
            <w:pPr>
              <w:pStyle w:val="TableParagraph"/>
              <w:spacing w:before="1" w:line="235" w:lineRule="auto"/>
              <w:ind w:left="220" w:right="148" w:firstLine="0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na temat przyczyn rozwoju raka płuc</w:t>
            </w:r>
          </w:p>
        </w:tc>
        <w:tc>
          <w:tcPr>
            <w:tcW w:w="2268" w:type="dxa"/>
          </w:tcPr>
          <w:p w:rsidR="0065415B" w:rsidRPr="00EB71CA" w:rsidRDefault="0065415B" w:rsidP="00EB71CA">
            <w:pPr>
              <w:pStyle w:val="TableParagraph"/>
              <w:numPr>
                <w:ilvl w:val="0"/>
                <w:numId w:val="107"/>
              </w:numPr>
              <w:tabs>
                <w:tab w:val="left" w:pos="221"/>
              </w:tabs>
              <w:spacing w:before="61" w:line="235" w:lineRule="auto"/>
              <w:ind w:right="503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przeprowadza według podanego schematu</w:t>
            </w:r>
          </w:p>
          <w:p w:rsidR="0065415B" w:rsidRPr="00EB71CA" w:rsidRDefault="0065415B" w:rsidP="00EB71CA">
            <w:pPr>
              <w:pStyle w:val="TableParagraph"/>
              <w:spacing w:line="235" w:lineRule="auto"/>
              <w:ind w:left="220" w:right="361" w:firstLine="0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i pod opieką nauczyciela badanie zawartości substancji smolistych</w:t>
            </w:r>
          </w:p>
          <w:p w:rsidR="0065415B" w:rsidRPr="00EB71CA" w:rsidRDefault="0065415B" w:rsidP="00EB71CA">
            <w:pPr>
              <w:pStyle w:val="TableParagraph"/>
              <w:spacing w:line="202" w:lineRule="exact"/>
              <w:ind w:left="220" w:firstLine="0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w jednym papierosie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107"/>
              </w:numPr>
              <w:tabs>
                <w:tab w:val="left" w:pos="221"/>
              </w:tabs>
              <w:spacing w:before="3" w:line="235" w:lineRule="auto"/>
              <w:ind w:right="475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przeprowadza wywiad w przychodni zdrowia na temat profilaktyki chorób płuc</w:t>
            </w:r>
          </w:p>
        </w:tc>
      </w:tr>
      <w:tr w:rsidR="0065415B" w:rsidRPr="000F05C8">
        <w:trPr>
          <w:trHeight w:val="3100"/>
        </w:trPr>
        <w:tc>
          <w:tcPr>
            <w:tcW w:w="624" w:type="dxa"/>
            <w:tcBorders>
              <w:left w:val="single" w:sz="6" w:space="0" w:color="BCBEC0"/>
              <w:right w:val="single" w:sz="6" w:space="0" w:color="BCBEC0"/>
            </w:tcBorders>
            <w:textDirection w:val="btLr"/>
          </w:tcPr>
          <w:p w:rsidR="0065415B" w:rsidRPr="00EB71CA" w:rsidRDefault="0065415B" w:rsidP="00EB71CA">
            <w:pPr>
              <w:pStyle w:val="TableParagraph"/>
              <w:spacing w:before="9"/>
              <w:ind w:left="0" w:firstLine="0"/>
              <w:rPr>
                <w:rFonts w:ascii="Humanst521EU"/>
                <w:b/>
                <w:bCs/>
                <w:sz w:val="15"/>
                <w:szCs w:val="15"/>
              </w:rPr>
            </w:pPr>
          </w:p>
          <w:p w:rsidR="0065415B" w:rsidRPr="00EB71CA" w:rsidRDefault="0065415B" w:rsidP="00EB71CA">
            <w:pPr>
              <w:pStyle w:val="TableParagraph"/>
              <w:spacing w:before="1"/>
              <w:ind w:left="733" w:firstLine="0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EB71CA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VII. Układ wydalniczy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</w:tcPr>
          <w:p w:rsidR="0065415B" w:rsidRPr="00EB71CA" w:rsidRDefault="0065415B" w:rsidP="00EB71CA">
            <w:pPr>
              <w:pStyle w:val="TableParagraph"/>
              <w:spacing w:before="57" w:line="206" w:lineRule="exact"/>
              <w:ind w:left="49" w:firstLine="0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27. Budowa</w:t>
            </w:r>
          </w:p>
          <w:p w:rsidR="0065415B" w:rsidRPr="00EB71CA" w:rsidRDefault="0065415B" w:rsidP="00EB71CA">
            <w:pPr>
              <w:pStyle w:val="TableParagraph"/>
              <w:spacing w:before="2" w:line="235" w:lineRule="auto"/>
              <w:ind w:left="306" w:right="276" w:firstLine="0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i działanie układu wydalniczego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65415B" w:rsidRPr="00EB71CA" w:rsidRDefault="0065415B" w:rsidP="00EB71CA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49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wymienia przykłady substancji, które są wydalane przez organizm człowieka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line="235" w:lineRule="auto"/>
              <w:ind w:right="309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wymienia narządy układu wydalniczego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65415B" w:rsidRPr="00EB71CA" w:rsidRDefault="0065415B" w:rsidP="00EB71CA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57" w:line="206" w:lineRule="exact"/>
              <w:rPr>
                <w:rFonts w:ascii="Humanst521EU" w:hAnsi="Humanst521EU" w:cs="Humanst521EU"/>
                <w:i/>
                <w:iCs/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 xml:space="preserve">wyjaśnia pojęcia </w:t>
            </w:r>
            <w:r w:rsidRPr="00EB71CA">
              <w:rPr>
                <w:rFonts w:ascii="Humanst521EU" w:hAnsi="Humanst521EU" w:cs="Humanst521EU"/>
                <w:i/>
                <w:iCs/>
                <w:sz w:val="17"/>
                <w:szCs w:val="17"/>
              </w:rPr>
              <w:t>wydalanie</w:t>
            </w:r>
          </w:p>
          <w:p w:rsidR="0065415B" w:rsidRPr="00EB71CA" w:rsidRDefault="0065415B" w:rsidP="00EB71CA">
            <w:pPr>
              <w:pStyle w:val="TableParagraph"/>
              <w:spacing w:line="204" w:lineRule="exact"/>
              <w:ind w:firstLine="0"/>
              <w:rPr>
                <w:rFonts w:ascii="Humanst521EU" w:eastAsia="Times New Roman" w:cs="Humanst521EU"/>
                <w:i/>
                <w:iCs/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 xml:space="preserve">i </w:t>
            </w:r>
            <w:r w:rsidRPr="00EB71CA">
              <w:rPr>
                <w:rFonts w:ascii="Humanst521EU" w:eastAsia="Times New Roman" w:cs="Humanst521EU"/>
                <w:i/>
                <w:iCs/>
                <w:sz w:val="17"/>
                <w:szCs w:val="17"/>
              </w:rPr>
              <w:t>defekacja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2" w:line="235" w:lineRule="auto"/>
              <w:ind w:right="275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wymienia drogi wydalania zbędnych produktów przemiany materii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10" w:line="220" w:lineRule="auto"/>
              <w:ind w:right="326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wymienia CO</w:t>
            </w:r>
            <w:r w:rsidRPr="00EB71CA">
              <w:rPr>
                <w:position w:val="-3"/>
                <w:sz w:val="12"/>
                <w:szCs w:val="12"/>
              </w:rPr>
              <w:t xml:space="preserve">2                                  </w:t>
            </w:r>
            <w:r w:rsidRPr="00EB71CA">
              <w:rPr>
                <w:sz w:val="17"/>
                <w:szCs w:val="17"/>
              </w:rPr>
              <w:t>i mocznik jako zbędne produkty przemiany materii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65415B" w:rsidRPr="00EB71CA" w:rsidRDefault="0065415B" w:rsidP="00EB71CA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before="61" w:line="235" w:lineRule="auto"/>
              <w:ind w:right="564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porównuje wydalanie i defekację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548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omawia na podstawie ilustracji proces powstawania moczu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637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wskazuje na modelu lub ilustracji miejsce powstawania moczu pierwotnego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236"/>
              <w:rPr>
                <w:sz w:val="12"/>
                <w:szCs w:val="12"/>
              </w:rPr>
            </w:pPr>
            <w:r w:rsidRPr="00EB71CA">
              <w:rPr>
                <w:sz w:val="17"/>
                <w:szCs w:val="17"/>
              </w:rPr>
              <w:t>opisuje sposoby wydalania mocznika                       i</w:t>
            </w:r>
            <w:r w:rsidRPr="00EB71CA">
              <w:rPr>
                <w:spacing w:val="-1"/>
                <w:sz w:val="17"/>
                <w:szCs w:val="17"/>
              </w:rPr>
              <w:t xml:space="preserve"> </w:t>
            </w:r>
            <w:r w:rsidRPr="00EB71CA">
              <w:rPr>
                <w:sz w:val="17"/>
                <w:szCs w:val="17"/>
              </w:rPr>
              <w:t>CO</w:t>
            </w:r>
            <w:r w:rsidRPr="00EB71CA">
              <w:rPr>
                <w:position w:val="-3"/>
                <w:sz w:val="12"/>
                <w:szCs w:val="12"/>
              </w:rPr>
              <w:t>2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65415B" w:rsidRPr="00EB71CA" w:rsidRDefault="0065415B" w:rsidP="00EB71CA">
            <w:pPr>
              <w:pStyle w:val="TableParagraph"/>
              <w:numPr>
                <w:ilvl w:val="0"/>
                <w:numId w:val="103"/>
              </w:numPr>
              <w:tabs>
                <w:tab w:val="left" w:pos="222"/>
              </w:tabs>
              <w:spacing w:before="61" w:line="235" w:lineRule="auto"/>
              <w:ind w:right="128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rozpoznaje na modelu lub materiale świeżym warstwy budujące nerkę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103"/>
              </w:numPr>
              <w:tabs>
                <w:tab w:val="left" w:pos="222"/>
              </w:tabs>
              <w:spacing w:line="235" w:lineRule="auto"/>
              <w:ind w:right="684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omawia rolę układu wydalniczego</w:t>
            </w:r>
          </w:p>
          <w:p w:rsidR="0065415B" w:rsidRPr="00EB71CA" w:rsidRDefault="0065415B" w:rsidP="00EB71CA">
            <w:pPr>
              <w:pStyle w:val="TableParagraph"/>
              <w:spacing w:line="235" w:lineRule="auto"/>
              <w:ind w:right="453" w:firstLine="0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w prawidłowym funkcjonowaniu całego organizmu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65415B" w:rsidRPr="00EB71CA" w:rsidRDefault="0065415B" w:rsidP="00EB71CA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before="61" w:line="235" w:lineRule="auto"/>
              <w:ind w:right="416"/>
              <w:jc w:val="both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wykonuje z dowolnego materiału model układu moczowego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line="235" w:lineRule="auto"/>
              <w:ind w:right="252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tworzy schemat przemian substancji odżywczych</w:t>
            </w:r>
          </w:p>
          <w:p w:rsidR="0065415B" w:rsidRPr="00EB71CA" w:rsidRDefault="0065415B" w:rsidP="00EB71CA">
            <w:pPr>
              <w:pStyle w:val="TableParagraph"/>
              <w:spacing w:line="204" w:lineRule="exact"/>
              <w:ind w:firstLine="0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od zjedzenia do wydalenia</w:t>
            </w:r>
          </w:p>
        </w:tc>
      </w:tr>
    </w:tbl>
    <w:p w:rsidR="0065415B" w:rsidRPr="000F05C8" w:rsidRDefault="0065415B">
      <w:pPr>
        <w:spacing w:line="204" w:lineRule="exact"/>
        <w:rPr>
          <w:sz w:val="17"/>
          <w:szCs w:val="17"/>
        </w:rPr>
        <w:sectPr w:rsidR="0065415B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W w:w="0" w:type="auto"/>
        <w:tblInd w:w="2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65415B" w:rsidRPr="000F05C8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</w:tcPr>
          <w:p w:rsidR="0065415B" w:rsidRPr="00EB71CA" w:rsidRDefault="0065415B" w:rsidP="00EB71CA">
            <w:pPr>
              <w:pStyle w:val="TableParagraph"/>
              <w:spacing w:before="5"/>
              <w:ind w:left="0" w:firstLine="0"/>
              <w:rPr>
                <w:rFonts w:ascii="Humanst521EU"/>
                <w:b/>
                <w:bCs/>
                <w:sz w:val="24"/>
                <w:szCs w:val="24"/>
              </w:rPr>
            </w:pPr>
          </w:p>
          <w:p w:rsidR="0065415B" w:rsidRPr="00EB71CA" w:rsidRDefault="0065415B" w:rsidP="00EB71CA">
            <w:pPr>
              <w:pStyle w:val="TableParagraph"/>
              <w:ind w:left="109" w:firstLine="0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EB71CA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</w:tcPr>
          <w:p w:rsidR="0065415B" w:rsidRPr="00EB71CA" w:rsidRDefault="0065415B" w:rsidP="00EB71CA">
            <w:pPr>
              <w:pStyle w:val="TableParagraph"/>
              <w:spacing w:before="5"/>
              <w:ind w:left="0" w:firstLine="0"/>
              <w:rPr>
                <w:rFonts w:ascii="Humanst521EU"/>
                <w:b/>
                <w:bCs/>
                <w:sz w:val="24"/>
                <w:szCs w:val="24"/>
              </w:rPr>
            </w:pPr>
          </w:p>
          <w:p w:rsidR="0065415B" w:rsidRPr="00EB71CA" w:rsidRDefault="0065415B" w:rsidP="00EB71CA">
            <w:pPr>
              <w:pStyle w:val="TableParagraph"/>
              <w:ind w:left="613" w:right="613" w:firstLine="0"/>
              <w:jc w:val="center"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EB71CA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Temat</w:t>
            </w:r>
          </w:p>
        </w:tc>
        <w:tc>
          <w:tcPr>
            <w:tcW w:w="11339" w:type="dxa"/>
            <w:gridSpan w:val="5"/>
          </w:tcPr>
          <w:p w:rsidR="0065415B" w:rsidRPr="00EB71CA" w:rsidRDefault="0065415B" w:rsidP="00EB71CA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EB71CA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Poziom wymagań</w:t>
            </w:r>
          </w:p>
        </w:tc>
      </w:tr>
      <w:tr w:rsidR="0065415B" w:rsidRPr="000F05C8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</w:tcPr>
          <w:p w:rsidR="0065415B" w:rsidRPr="00EB71CA" w:rsidRDefault="0065415B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</w:tcPr>
          <w:p w:rsidR="0065415B" w:rsidRPr="00EB71CA" w:rsidRDefault="0065415B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65415B" w:rsidRPr="00EB71CA" w:rsidRDefault="0065415B" w:rsidP="00EB71CA">
            <w:pPr>
              <w:pStyle w:val="TableParagraph"/>
              <w:spacing w:before="87"/>
              <w:ind w:left="334" w:firstLine="0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EB71CA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65415B" w:rsidRPr="00EB71CA" w:rsidRDefault="0065415B" w:rsidP="00EB71CA">
            <w:pPr>
              <w:pStyle w:val="TableParagraph"/>
              <w:spacing w:before="87"/>
              <w:ind w:left="418" w:firstLine="0"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EB71CA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65415B" w:rsidRPr="00EB71CA" w:rsidRDefault="0065415B" w:rsidP="00EB71CA">
            <w:pPr>
              <w:pStyle w:val="TableParagraph"/>
              <w:spacing w:before="87"/>
              <w:ind w:left="656" w:firstLine="0"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EB71CA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65415B" w:rsidRPr="00EB71CA" w:rsidRDefault="0065415B" w:rsidP="00EB71CA">
            <w:pPr>
              <w:pStyle w:val="TableParagraph"/>
              <w:spacing w:before="87"/>
              <w:ind w:left="365" w:firstLine="0"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EB71CA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65415B" w:rsidRPr="00EB71CA" w:rsidRDefault="0065415B" w:rsidP="00EB71CA">
            <w:pPr>
              <w:pStyle w:val="TableParagraph"/>
              <w:spacing w:before="87"/>
              <w:ind w:left="576" w:firstLine="0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EB71CA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ocena celująca</w:t>
            </w:r>
          </w:p>
        </w:tc>
      </w:tr>
      <w:tr w:rsidR="0065415B" w:rsidRPr="000F05C8">
        <w:trPr>
          <w:trHeight w:val="246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textDirection w:val="btLr"/>
          </w:tcPr>
          <w:p w:rsidR="0065415B" w:rsidRPr="00EB71CA" w:rsidRDefault="0065415B" w:rsidP="00EB71CA">
            <w:pPr>
              <w:pStyle w:val="TableParagraph"/>
              <w:spacing w:before="9"/>
              <w:ind w:left="0" w:firstLine="0"/>
              <w:rPr>
                <w:rFonts w:ascii="Humanst521EU"/>
                <w:b/>
                <w:bCs/>
                <w:sz w:val="15"/>
                <w:szCs w:val="15"/>
              </w:rPr>
            </w:pPr>
          </w:p>
          <w:p w:rsidR="0065415B" w:rsidRPr="00EB71CA" w:rsidRDefault="0065415B" w:rsidP="00EB71CA">
            <w:pPr>
              <w:pStyle w:val="TableParagraph"/>
              <w:spacing w:before="1"/>
              <w:ind w:left="414" w:firstLine="0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EB71CA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VII. Układ wydalniczy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</w:tcPr>
          <w:p w:rsidR="0065415B" w:rsidRPr="00EB71CA" w:rsidRDefault="0065415B" w:rsidP="00EB71CA">
            <w:pPr>
              <w:pStyle w:val="TableParagraph"/>
              <w:spacing w:before="61" w:line="235" w:lineRule="auto"/>
              <w:ind w:left="306" w:hanging="258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28. Higiena i choroby układu wydalniczego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65415B" w:rsidRPr="00EB71CA" w:rsidRDefault="0065415B" w:rsidP="00EB71CA">
            <w:pPr>
              <w:pStyle w:val="TableParagraph"/>
              <w:numPr>
                <w:ilvl w:val="0"/>
                <w:numId w:val="101"/>
              </w:numPr>
              <w:tabs>
                <w:tab w:val="left" w:pos="222"/>
              </w:tabs>
              <w:spacing w:before="61" w:line="235" w:lineRule="auto"/>
              <w:ind w:right="372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wymienia zasady higieny układu wydalniczego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101"/>
              </w:numPr>
              <w:tabs>
                <w:tab w:val="left" w:pos="222"/>
              </w:tabs>
              <w:spacing w:line="235" w:lineRule="auto"/>
              <w:ind w:right="274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wymienia choroby układu wydalniczego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65415B" w:rsidRPr="00EB71CA" w:rsidRDefault="0065415B" w:rsidP="00EB71CA">
            <w:pPr>
              <w:pStyle w:val="TableParagraph"/>
              <w:numPr>
                <w:ilvl w:val="0"/>
                <w:numId w:val="100"/>
              </w:numPr>
              <w:tabs>
                <w:tab w:val="left" w:pos="222"/>
              </w:tabs>
              <w:spacing w:before="61" w:line="235" w:lineRule="auto"/>
              <w:ind w:right="237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wskazuje na zakażenia dróg moczowych i kamicę nerkową jako choroby układu wydalniczego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100"/>
              </w:numPr>
              <w:tabs>
                <w:tab w:val="left" w:pos="222"/>
              </w:tabs>
              <w:spacing w:line="235" w:lineRule="auto"/>
              <w:ind w:right="49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wymienia badania</w:t>
            </w:r>
            <w:r w:rsidRPr="00EB71CA">
              <w:rPr>
                <w:spacing w:val="-4"/>
                <w:sz w:val="17"/>
                <w:szCs w:val="17"/>
              </w:rPr>
              <w:t xml:space="preserve"> </w:t>
            </w:r>
            <w:r w:rsidRPr="00EB71CA">
              <w:rPr>
                <w:sz w:val="17"/>
                <w:szCs w:val="17"/>
              </w:rPr>
              <w:t>stosowane w profilaktyce tych chorób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100"/>
              </w:numPr>
              <w:tabs>
                <w:tab w:val="left" w:pos="222"/>
              </w:tabs>
              <w:spacing w:line="235" w:lineRule="auto"/>
              <w:ind w:right="84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określa dzienne zapotrzebowanie organizmu człowieka na wodę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65415B" w:rsidRPr="00EB71CA" w:rsidRDefault="0065415B" w:rsidP="00EB71CA">
            <w:pPr>
              <w:pStyle w:val="TableParagraph"/>
              <w:numPr>
                <w:ilvl w:val="0"/>
                <w:numId w:val="99"/>
              </w:numPr>
              <w:tabs>
                <w:tab w:val="left" w:pos="222"/>
              </w:tabs>
              <w:spacing w:before="61" w:line="235" w:lineRule="auto"/>
              <w:ind w:right="231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omawia przyczyny chorób układu wydalniczego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99"/>
              </w:numPr>
              <w:tabs>
                <w:tab w:val="left" w:pos="222"/>
              </w:tabs>
              <w:spacing w:line="235" w:lineRule="auto"/>
              <w:ind w:right="694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omawia na ilustracji przebieg dializy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99"/>
              </w:numPr>
              <w:tabs>
                <w:tab w:val="left" w:pos="222"/>
              </w:tabs>
              <w:spacing w:line="235" w:lineRule="auto"/>
              <w:ind w:right="652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wyjaśnia znaczenie wykonywania badań kontrolnych moczu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99"/>
              </w:numPr>
              <w:tabs>
                <w:tab w:val="left" w:pos="222"/>
              </w:tabs>
              <w:spacing w:line="235" w:lineRule="auto"/>
              <w:ind w:right="208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wskazuje na konieczność okresowego wykonywania badań kontrolnych moczu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65415B" w:rsidRPr="00EB71CA" w:rsidRDefault="0065415B" w:rsidP="00EB71CA">
            <w:pPr>
              <w:pStyle w:val="TableParagraph"/>
              <w:numPr>
                <w:ilvl w:val="0"/>
                <w:numId w:val="98"/>
              </w:numPr>
              <w:tabs>
                <w:tab w:val="left" w:pos="222"/>
              </w:tabs>
              <w:spacing w:before="61" w:line="235" w:lineRule="auto"/>
              <w:ind w:right="146"/>
              <w:jc w:val="both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uzasadnia konieczność picia dużych ilości wody podczas leczenia chorób nerek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98"/>
              </w:numPr>
              <w:tabs>
                <w:tab w:val="left" w:pos="222"/>
              </w:tabs>
              <w:spacing w:line="235" w:lineRule="auto"/>
              <w:ind w:right="-42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ocenia rolę dializy                             w ratowaniu życia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98"/>
              </w:numPr>
              <w:tabs>
                <w:tab w:val="left" w:pos="222"/>
              </w:tabs>
              <w:spacing w:line="235" w:lineRule="auto"/>
              <w:ind w:right="378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uzasadnia konieczność regularnego opróżniania pęcherza moczowego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65415B" w:rsidRPr="00EB71CA" w:rsidRDefault="0065415B" w:rsidP="00EB71CA">
            <w:pPr>
              <w:pStyle w:val="TableParagraph"/>
              <w:numPr>
                <w:ilvl w:val="0"/>
                <w:numId w:val="97"/>
              </w:numPr>
              <w:tabs>
                <w:tab w:val="left" w:pos="222"/>
              </w:tabs>
              <w:spacing w:before="61" w:line="235" w:lineRule="auto"/>
              <w:ind w:right="329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analizuje własne wyniki laboratoryjnego badania moczu i na tej podstawie określa stan zdrowia własnego układu wydalniczego</w:t>
            </w:r>
          </w:p>
        </w:tc>
      </w:tr>
      <w:tr w:rsidR="0065415B" w:rsidRPr="000F05C8">
        <w:trPr>
          <w:trHeight w:val="240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textDirection w:val="btLr"/>
          </w:tcPr>
          <w:p w:rsidR="0065415B" w:rsidRPr="00EB71CA" w:rsidRDefault="0065415B" w:rsidP="00EB71CA">
            <w:pPr>
              <w:pStyle w:val="TableParagraph"/>
              <w:spacing w:before="9"/>
              <w:ind w:left="0" w:firstLine="0"/>
              <w:rPr>
                <w:rFonts w:ascii="Humanst521EU"/>
                <w:b/>
                <w:bCs/>
                <w:sz w:val="15"/>
                <w:szCs w:val="15"/>
              </w:rPr>
            </w:pPr>
          </w:p>
          <w:p w:rsidR="0065415B" w:rsidRPr="00EB71CA" w:rsidRDefault="0065415B" w:rsidP="00EB71CA">
            <w:pPr>
              <w:pStyle w:val="TableParagraph"/>
              <w:spacing w:before="1"/>
              <w:ind w:left="1818" w:firstLine="0"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EB71CA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 xml:space="preserve">VIII. </w:t>
            </w:r>
            <w:r w:rsidRPr="00EB71CA">
              <w:rPr>
                <w:rFonts w:ascii="Humanst521EU" w:eastAsia="Times New Roman" w:cs="Humanst521EU"/>
                <w:b/>
                <w:bCs/>
                <w:spacing w:val="-3"/>
                <w:sz w:val="17"/>
                <w:szCs w:val="17"/>
              </w:rPr>
              <w:t>R</w:t>
            </w:r>
            <w:r w:rsidRPr="00EB71CA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egulacja nerwow</w:t>
            </w:r>
            <w:r w:rsidRPr="00EB71CA">
              <w:rPr>
                <w:rFonts w:ascii="Humanst521EU" w:eastAsia="Times New Roman" w:cs="Humanst521EU"/>
                <w:b/>
                <w:bCs/>
                <w:spacing w:val="1"/>
                <w:sz w:val="17"/>
                <w:szCs w:val="17"/>
              </w:rPr>
              <w:t>o</w:t>
            </w:r>
            <w:r w:rsidRPr="00EB71CA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-hormonalna</w:t>
            </w:r>
          </w:p>
        </w:tc>
        <w:tc>
          <w:tcPr>
            <w:tcW w:w="1781" w:type="dxa"/>
            <w:tcBorders>
              <w:left w:val="single" w:sz="6" w:space="0" w:color="BCBEC0"/>
            </w:tcBorders>
          </w:tcPr>
          <w:p w:rsidR="0065415B" w:rsidRPr="00EB71CA" w:rsidRDefault="0065415B" w:rsidP="00EB71CA">
            <w:pPr>
              <w:pStyle w:val="TableParagraph"/>
              <w:spacing w:before="57" w:line="206" w:lineRule="exact"/>
              <w:ind w:left="49" w:firstLine="0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29. Budowa</w:t>
            </w:r>
          </w:p>
          <w:p w:rsidR="0065415B" w:rsidRPr="00EB71CA" w:rsidRDefault="0065415B" w:rsidP="00EB71CA">
            <w:pPr>
              <w:pStyle w:val="TableParagraph"/>
              <w:spacing w:before="2" w:line="235" w:lineRule="auto"/>
              <w:ind w:left="306" w:right="76" w:firstLine="0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i funkcjonowanie układu dokrewnego</w:t>
            </w:r>
          </w:p>
        </w:tc>
        <w:tc>
          <w:tcPr>
            <w:tcW w:w="2268" w:type="dxa"/>
          </w:tcPr>
          <w:p w:rsidR="0065415B" w:rsidRPr="00EB71CA" w:rsidRDefault="0065415B" w:rsidP="00EB71CA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before="61" w:line="235" w:lineRule="auto"/>
              <w:ind w:right="100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wymienia gruczoły dokrewne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line="235" w:lineRule="auto"/>
              <w:ind w:right="100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wymienia przykłady hormonów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line="235" w:lineRule="auto"/>
              <w:ind w:right="100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wskazuje na ilustracji położenie najważniejszych gruczołów dokrewnych</w:t>
            </w:r>
          </w:p>
        </w:tc>
        <w:tc>
          <w:tcPr>
            <w:tcW w:w="2268" w:type="dxa"/>
          </w:tcPr>
          <w:p w:rsidR="0065415B" w:rsidRPr="00EB71CA" w:rsidRDefault="0065415B" w:rsidP="00EB71CA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before="57" w:line="206" w:lineRule="exact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klasyfikuje gruczoły</w:t>
            </w:r>
          </w:p>
          <w:p w:rsidR="0065415B" w:rsidRPr="00EB71CA" w:rsidRDefault="0065415B" w:rsidP="00EB71CA">
            <w:pPr>
              <w:pStyle w:val="TableParagraph"/>
              <w:spacing w:before="2" w:line="235" w:lineRule="auto"/>
              <w:ind w:right="100" w:firstLine="0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na gruczoły wydzielania zewnętrznego</w:t>
            </w:r>
          </w:p>
          <w:p w:rsidR="0065415B" w:rsidRPr="00EB71CA" w:rsidRDefault="0065415B" w:rsidP="00EB71CA">
            <w:pPr>
              <w:pStyle w:val="TableParagraph"/>
              <w:spacing w:line="202" w:lineRule="exact"/>
              <w:ind w:firstLine="0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i wewnętrznego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37" w:lineRule="auto"/>
              <w:ind w:right="421"/>
              <w:rPr>
                <w:rFonts w:ascii="Humanst521EU" w:hAnsi="Humanst521EU" w:cs="Humanst521EU"/>
                <w:i/>
                <w:iCs/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 xml:space="preserve">wyjaśnia pojęcie </w:t>
            </w:r>
            <w:r w:rsidRPr="00EB71CA">
              <w:rPr>
                <w:rFonts w:ascii="Humanst521EU" w:hAnsi="Humanst521EU" w:cs="Humanst521EU"/>
                <w:i/>
                <w:iCs/>
                <w:sz w:val="17"/>
                <w:szCs w:val="17"/>
              </w:rPr>
              <w:t>gruczoł dokrewny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02" w:lineRule="exact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wyjaśnia, czym są hormony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06" w:lineRule="exact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podaje przyczyny cukrzycy</w:t>
            </w:r>
          </w:p>
        </w:tc>
        <w:tc>
          <w:tcPr>
            <w:tcW w:w="2268" w:type="dxa"/>
          </w:tcPr>
          <w:p w:rsidR="0065415B" w:rsidRPr="00EB71CA" w:rsidRDefault="0065415B" w:rsidP="00EB71CA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before="57" w:line="206" w:lineRule="exact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określa cechy hormonów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before="2" w:line="235" w:lineRule="auto"/>
              <w:ind w:right="49"/>
              <w:jc w:val="both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przyporządkowuje hormony do odpowiednich</w:t>
            </w:r>
            <w:r w:rsidRPr="00EB71CA">
              <w:rPr>
                <w:spacing w:val="-21"/>
                <w:sz w:val="17"/>
                <w:szCs w:val="17"/>
              </w:rPr>
              <w:t xml:space="preserve"> </w:t>
            </w:r>
            <w:r w:rsidRPr="00EB71CA">
              <w:rPr>
                <w:sz w:val="17"/>
                <w:szCs w:val="17"/>
              </w:rPr>
              <w:t>gruczołów, które je wytwarzają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line="235" w:lineRule="auto"/>
              <w:ind w:right="392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charakteryzuje działanie insuliny                       i glukagonu</w:t>
            </w:r>
          </w:p>
        </w:tc>
        <w:tc>
          <w:tcPr>
            <w:tcW w:w="2268" w:type="dxa"/>
          </w:tcPr>
          <w:p w:rsidR="0065415B" w:rsidRPr="00EB71CA" w:rsidRDefault="0065415B" w:rsidP="00EB71CA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before="61" w:line="235" w:lineRule="auto"/>
              <w:ind w:right="348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przedstawia biologiczną rolę hormonu wzrostu, tyroksyny, insuliny, adrenaliny,</w:t>
            </w:r>
            <w:r w:rsidRPr="00EB71CA">
              <w:rPr>
                <w:spacing w:val="-14"/>
                <w:sz w:val="17"/>
                <w:szCs w:val="17"/>
              </w:rPr>
              <w:t xml:space="preserve"> </w:t>
            </w:r>
            <w:r w:rsidRPr="00EB71CA">
              <w:rPr>
                <w:sz w:val="17"/>
                <w:szCs w:val="17"/>
              </w:rPr>
              <w:t>testosteronu, estrogenów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line="235" w:lineRule="auto"/>
              <w:ind w:right="56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omawia znaczenie swoistego działania hormonów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line="235" w:lineRule="auto"/>
              <w:ind w:right="314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wyjaśnia, na czym polega antagonistyczne działanie insuliny                         i glukagonu</w:t>
            </w:r>
          </w:p>
        </w:tc>
        <w:tc>
          <w:tcPr>
            <w:tcW w:w="2268" w:type="dxa"/>
          </w:tcPr>
          <w:p w:rsidR="0065415B" w:rsidRPr="00EB71CA" w:rsidRDefault="0065415B" w:rsidP="00EB71CA">
            <w:pPr>
              <w:pStyle w:val="TableParagraph"/>
              <w:numPr>
                <w:ilvl w:val="0"/>
                <w:numId w:val="92"/>
              </w:numPr>
              <w:tabs>
                <w:tab w:val="left" w:pos="222"/>
              </w:tabs>
              <w:spacing w:before="61" w:line="235" w:lineRule="auto"/>
              <w:ind w:right="235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uzasadnia, że nie należy bez konsultacji                              z lekarzem przyjmować preparatów i leków hormonalnych</w:t>
            </w:r>
          </w:p>
        </w:tc>
      </w:tr>
      <w:tr w:rsidR="0065415B" w:rsidRPr="000F05C8">
        <w:trPr>
          <w:trHeight w:val="11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textDirection w:val="btLr"/>
          </w:tcPr>
          <w:p w:rsidR="0065415B" w:rsidRPr="00EB71CA" w:rsidRDefault="0065415B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</w:tcPr>
          <w:p w:rsidR="0065415B" w:rsidRPr="00EB71CA" w:rsidRDefault="0065415B" w:rsidP="00EB71CA">
            <w:pPr>
              <w:pStyle w:val="TableParagraph"/>
              <w:spacing w:before="61" w:line="235" w:lineRule="auto"/>
              <w:ind w:left="308" w:right="76" w:hanging="258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30. Zaburzenia funkcjonowania układu dokrewnego</w:t>
            </w:r>
          </w:p>
        </w:tc>
        <w:tc>
          <w:tcPr>
            <w:tcW w:w="2268" w:type="dxa"/>
          </w:tcPr>
          <w:p w:rsidR="0065415B" w:rsidRPr="00EB71CA" w:rsidRDefault="0065415B" w:rsidP="00EB71CA">
            <w:pPr>
              <w:pStyle w:val="TableParagraph"/>
              <w:numPr>
                <w:ilvl w:val="0"/>
                <w:numId w:val="91"/>
              </w:numPr>
              <w:tabs>
                <w:tab w:val="left" w:pos="222"/>
              </w:tabs>
              <w:spacing w:before="61" w:line="235" w:lineRule="auto"/>
              <w:ind w:right="255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wymienia skutki nadmiaru i niedoboru hormonu wzrostu</w:t>
            </w:r>
          </w:p>
        </w:tc>
        <w:tc>
          <w:tcPr>
            <w:tcW w:w="2268" w:type="dxa"/>
          </w:tcPr>
          <w:p w:rsidR="0065415B" w:rsidRPr="00EB71CA" w:rsidRDefault="0065415B" w:rsidP="00EB71CA">
            <w:pPr>
              <w:pStyle w:val="TableParagraph"/>
              <w:numPr>
                <w:ilvl w:val="0"/>
                <w:numId w:val="90"/>
              </w:numPr>
              <w:tabs>
                <w:tab w:val="left" w:pos="222"/>
              </w:tabs>
              <w:spacing w:before="59" w:line="237" w:lineRule="auto"/>
              <w:ind w:right="157"/>
              <w:rPr>
                <w:rFonts w:ascii="Humanst521EU" w:hAnsi="Humanst521EU" w:cs="Humanst521EU"/>
                <w:i/>
                <w:iCs/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 xml:space="preserve">wyjaśnia pojęcie </w:t>
            </w:r>
            <w:r w:rsidRPr="00EB71CA">
              <w:rPr>
                <w:rFonts w:ascii="Humanst521EU" w:hAnsi="Humanst521EU" w:cs="Humanst521EU"/>
                <w:i/>
                <w:iCs/>
                <w:sz w:val="17"/>
                <w:szCs w:val="17"/>
              </w:rPr>
              <w:t>równowaga hormonalna</w:t>
            </w:r>
          </w:p>
        </w:tc>
        <w:tc>
          <w:tcPr>
            <w:tcW w:w="2268" w:type="dxa"/>
          </w:tcPr>
          <w:p w:rsidR="0065415B" w:rsidRPr="00EB71CA" w:rsidRDefault="0065415B" w:rsidP="00EB71CA">
            <w:pPr>
              <w:pStyle w:val="TableParagraph"/>
              <w:numPr>
                <w:ilvl w:val="0"/>
                <w:numId w:val="89"/>
              </w:numPr>
              <w:tabs>
                <w:tab w:val="left" w:pos="221"/>
              </w:tabs>
              <w:spacing w:before="61" w:line="235" w:lineRule="auto"/>
              <w:ind w:right="90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interpretuje skutki nadmiaru i niedoboru hormonów</w:t>
            </w:r>
          </w:p>
        </w:tc>
        <w:tc>
          <w:tcPr>
            <w:tcW w:w="2268" w:type="dxa"/>
          </w:tcPr>
          <w:p w:rsidR="0065415B" w:rsidRPr="00EB71CA" w:rsidRDefault="0065415B" w:rsidP="00EB71CA">
            <w:pPr>
              <w:pStyle w:val="TableParagraph"/>
              <w:numPr>
                <w:ilvl w:val="0"/>
                <w:numId w:val="88"/>
              </w:numPr>
              <w:tabs>
                <w:tab w:val="left" w:pos="221"/>
              </w:tabs>
              <w:spacing w:before="61" w:line="235" w:lineRule="auto"/>
              <w:ind w:right="100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uzasadnia związek niedoboru insuliny                                 z cukrzycą</w:t>
            </w:r>
          </w:p>
        </w:tc>
        <w:tc>
          <w:tcPr>
            <w:tcW w:w="2268" w:type="dxa"/>
          </w:tcPr>
          <w:p w:rsidR="0065415B" w:rsidRPr="00EB71CA" w:rsidRDefault="0065415B" w:rsidP="00EB71CA">
            <w:pPr>
              <w:pStyle w:val="TableParagraph"/>
              <w:numPr>
                <w:ilvl w:val="0"/>
                <w:numId w:val="87"/>
              </w:numPr>
              <w:tabs>
                <w:tab w:val="left" w:pos="221"/>
              </w:tabs>
              <w:spacing w:before="61" w:line="235" w:lineRule="auto"/>
              <w:ind w:right="142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analizuje i wykazuje różnice między                   cukrzycą typu 1 i 2</w:t>
            </w:r>
          </w:p>
        </w:tc>
      </w:tr>
      <w:tr w:rsidR="0065415B" w:rsidRPr="000F05C8">
        <w:trPr>
          <w:trHeight w:val="28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textDirection w:val="btLr"/>
          </w:tcPr>
          <w:p w:rsidR="0065415B" w:rsidRPr="00EB71CA" w:rsidRDefault="0065415B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</w:tcPr>
          <w:p w:rsidR="0065415B" w:rsidRPr="00EB71CA" w:rsidRDefault="0065415B" w:rsidP="00EB71CA">
            <w:pPr>
              <w:pStyle w:val="TableParagraph"/>
              <w:spacing w:before="61" w:line="235" w:lineRule="auto"/>
              <w:ind w:left="305" w:right="119" w:hanging="258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31. Budowa i rola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65415B" w:rsidRPr="00EB71CA" w:rsidRDefault="0065415B" w:rsidP="00EB71CA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before="61" w:line="235" w:lineRule="auto"/>
              <w:ind w:right="353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wymienia funkcje układu nerwowego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line="235" w:lineRule="auto"/>
              <w:ind w:right="490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wymienia elementy budowy ośrodkowego i obwodowego układu nerwowego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line="235" w:lineRule="auto"/>
              <w:ind w:right="362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rozpoznaje na ilustracji ośrodkowy i obwodowy układ nerwowy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65415B" w:rsidRPr="00EB71CA" w:rsidRDefault="0065415B" w:rsidP="00EB71CA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before="61" w:line="235" w:lineRule="auto"/>
              <w:ind w:right="277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opisuje elementy budowy komórki nerwowej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line="235" w:lineRule="auto"/>
              <w:ind w:right="251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wskazuje na ilustracji neuronu przebieg impulsu nerwowego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line="235" w:lineRule="auto"/>
              <w:ind w:right="100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wyróżnia somatyczny                              i autonomiczny układ nerwowy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65415B" w:rsidRPr="00EB71CA" w:rsidRDefault="0065415B" w:rsidP="00EB71CA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before="61" w:line="235" w:lineRule="auto"/>
              <w:ind w:right="522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opisuje funkcje układu nerwowego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line="235" w:lineRule="auto"/>
              <w:ind w:right="578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porównuje działanie układów nerwowego i dokrewnego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line="235" w:lineRule="auto"/>
              <w:ind w:right="206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wykazuje związek budowy komórki nerwowej z jej funkcją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line="235" w:lineRule="auto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omawia działanie ośrodkowego</w:t>
            </w:r>
          </w:p>
          <w:p w:rsidR="0065415B" w:rsidRPr="00EB71CA" w:rsidRDefault="0065415B" w:rsidP="00EB71CA">
            <w:pPr>
              <w:pStyle w:val="TableParagraph"/>
              <w:spacing w:line="235" w:lineRule="auto"/>
              <w:ind w:left="220" w:right="489" w:firstLine="0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i obwodowego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65415B" w:rsidRPr="00EB71CA" w:rsidRDefault="0065415B" w:rsidP="00EB71CA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before="61" w:line="235" w:lineRule="auto"/>
              <w:ind w:right="312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wyjaśnia sposób działania synapsy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line="235" w:lineRule="auto"/>
              <w:ind w:right="523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charakteryzuje funkcje somatycznego</w:t>
            </w:r>
          </w:p>
          <w:p w:rsidR="0065415B" w:rsidRPr="00EB71CA" w:rsidRDefault="0065415B" w:rsidP="00EB71CA">
            <w:pPr>
              <w:pStyle w:val="TableParagraph"/>
              <w:spacing w:line="235" w:lineRule="auto"/>
              <w:ind w:left="220" w:right="306" w:firstLine="0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i autonomicznego układu nerwowego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line="235" w:lineRule="auto"/>
              <w:ind w:right="752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porównuje funkcje współczulnej</w:t>
            </w:r>
          </w:p>
          <w:p w:rsidR="0065415B" w:rsidRPr="00EB71CA" w:rsidRDefault="0065415B" w:rsidP="00EB71CA">
            <w:pPr>
              <w:pStyle w:val="TableParagraph"/>
              <w:spacing w:line="235" w:lineRule="auto"/>
              <w:ind w:left="220" w:right="301" w:firstLine="0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i przywspółczulnej części autonomicznego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65415B" w:rsidRPr="00EB71CA" w:rsidRDefault="0065415B" w:rsidP="00EB71CA">
            <w:pPr>
              <w:pStyle w:val="TableParagraph"/>
              <w:numPr>
                <w:ilvl w:val="0"/>
                <w:numId w:val="82"/>
              </w:numPr>
              <w:tabs>
                <w:tab w:val="left" w:pos="221"/>
              </w:tabs>
              <w:spacing w:before="61" w:line="235" w:lineRule="auto"/>
              <w:ind w:right="442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ocenia rolę regulacji nerwowo-hormonalnej w prawidłowym funkcjonowaniu całego organizmu</w:t>
            </w:r>
          </w:p>
        </w:tc>
      </w:tr>
    </w:tbl>
    <w:p w:rsidR="0065415B" w:rsidRPr="000F05C8" w:rsidRDefault="0065415B">
      <w:pPr>
        <w:spacing w:line="235" w:lineRule="auto"/>
        <w:rPr>
          <w:sz w:val="17"/>
          <w:szCs w:val="17"/>
        </w:rPr>
        <w:sectPr w:rsidR="0065415B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65415B" w:rsidRPr="000F05C8" w:rsidRDefault="0065415B">
      <w:pPr>
        <w:pStyle w:val="BodyText"/>
        <w:ind w:left="963"/>
        <w:rPr>
          <w:rFonts w:ascii="Humanst521EU"/>
          <w:i w:val="0"/>
          <w:iCs w:val="0"/>
          <w:sz w:val="20"/>
          <w:szCs w:val="20"/>
        </w:rPr>
      </w:pPr>
    </w:p>
    <w:p w:rsidR="0065415B" w:rsidRPr="000F05C8" w:rsidRDefault="0065415B">
      <w:pPr>
        <w:pStyle w:val="BodyText"/>
        <w:rPr>
          <w:rFonts w:ascii="Humanst521EU"/>
          <w:b/>
          <w:bCs/>
          <w:i w:val="0"/>
          <w:iCs w:val="0"/>
          <w:sz w:val="20"/>
          <w:szCs w:val="20"/>
        </w:rPr>
      </w:pPr>
    </w:p>
    <w:p w:rsidR="0065415B" w:rsidRPr="000F05C8" w:rsidRDefault="0065415B">
      <w:pPr>
        <w:pStyle w:val="BodyText"/>
        <w:spacing w:before="1" w:after="1"/>
        <w:rPr>
          <w:rFonts w:ascii="Humanst521EU"/>
          <w:b/>
          <w:bCs/>
          <w:i w:val="0"/>
          <w:iCs w:val="0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65415B" w:rsidRPr="000F05C8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</w:tcPr>
          <w:p w:rsidR="0065415B" w:rsidRPr="00EB71CA" w:rsidRDefault="0065415B" w:rsidP="00EB71CA">
            <w:pPr>
              <w:pStyle w:val="TableParagraph"/>
              <w:spacing w:before="5"/>
              <w:ind w:left="0" w:firstLine="0"/>
              <w:rPr>
                <w:rFonts w:ascii="Humanst521EU"/>
                <w:b/>
                <w:bCs/>
                <w:sz w:val="24"/>
                <w:szCs w:val="24"/>
              </w:rPr>
            </w:pPr>
          </w:p>
          <w:p w:rsidR="0065415B" w:rsidRPr="00EB71CA" w:rsidRDefault="0065415B" w:rsidP="00EB71CA">
            <w:pPr>
              <w:pStyle w:val="TableParagraph"/>
              <w:ind w:left="109" w:firstLine="0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EB71CA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</w:tcPr>
          <w:p w:rsidR="0065415B" w:rsidRPr="00EB71CA" w:rsidRDefault="0065415B" w:rsidP="00EB71CA">
            <w:pPr>
              <w:pStyle w:val="TableParagraph"/>
              <w:spacing w:before="5"/>
              <w:ind w:left="0" w:firstLine="0"/>
              <w:rPr>
                <w:rFonts w:ascii="Humanst521EU"/>
                <w:b/>
                <w:bCs/>
                <w:sz w:val="24"/>
                <w:szCs w:val="24"/>
              </w:rPr>
            </w:pPr>
          </w:p>
          <w:p w:rsidR="0065415B" w:rsidRPr="00EB71CA" w:rsidRDefault="0065415B" w:rsidP="00EB71CA">
            <w:pPr>
              <w:pStyle w:val="TableParagraph"/>
              <w:ind w:left="613" w:right="613" w:firstLine="0"/>
              <w:jc w:val="center"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EB71CA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Temat</w:t>
            </w:r>
          </w:p>
        </w:tc>
        <w:tc>
          <w:tcPr>
            <w:tcW w:w="11339" w:type="dxa"/>
            <w:gridSpan w:val="5"/>
          </w:tcPr>
          <w:p w:rsidR="0065415B" w:rsidRPr="00EB71CA" w:rsidRDefault="0065415B" w:rsidP="00EB71CA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EB71CA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Poziom wymagań</w:t>
            </w:r>
          </w:p>
        </w:tc>
      </w:tr>
      <w:tr w:rsidR="0065415B" w:rsidRPr="000F05C8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</w:tcPr>
          <w:p w:rsidR="0065415B" w:rsidRPr="00EB71CA" w:rsidRDefault="0065415B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</w:tcPr>
          <w:p w:rsidR="0065415B" w:rsidRPr="00EB71CA" w:rsidRDefault="0065415B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65415B" w:rsidRPr="00EB71CA" w:rsidRDefault="0065415B" w:rsidP="00EB71CA">
            <w:pPr>
              <w:pStyle w:val="TableParagraph"/>
              <w:spacing w:before="87"/>
              <w:ind w:left="334" w:firstLine="0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EB71CA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65415B" w:rsidRPr="00EB71CA" w:rsidRDefault="0065415B" w:rsidP="00EB71CA">
            <w:pPr>
              <w:pStyle w:val="TableParagraph"/>
              <w:spacing w:before="87"/>
              <w:ind w:left="418" w:firstLine="0"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EB71CA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65415B" w:rsidRPr="00EB71CA" w:rsidRDefault="0065415B" w:rsidP="00EB71CA">
            <w:pPr>
              <w:pStyle w:val="TableParagraph"/>
              <w:spacing w:before="87"/>
              <w:ind w:left="656" w:firstLine="0"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EB71CA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65415B" w:rsidRPr="00EB71CA" w:rsidRDefault="0065415B" w:rsidP="00EB71CA">
            <w:pPr>
              <w:pStyle w:val="TableParagraph"/>
              <w:spacing w:before="87"/>
              <w:ind w:left="365" w:firstLine="0"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EB71CA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65415B" w:rsidRPr="00EB71CA" w:rsidRDefault="0065415B" w:rsidP="00EB71CA">
            <w:pPr>
              <w:pStyle w:val="TableParagraph"/>
              <w:spacing w:before="87"/>
              <w:ind w:left="576" w:firstLine="0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EB71CA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ocena celująca</w:t>
            </w:r>
          </w:p>
        </w:tc>
      </w:tr>
      <w:tr w:rsidR="0065415B" w:rsidRPr="000F05C8">
        <w:trPr>
          <w:trHeight w:val="16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textDirection w:val="btLr"/>
          </w:tcPr>
          <w:p w:rsidR="0065415B" w:rsidRPr="00EB71CA" w:rsidRDefault="0065415B" w:rsidP="00EB71CA">
            <w:pPr>
              <w:pStyle w:val="TableParagraph"/>
              <w:spacing w:before="9"/>
              <w:ind w:left="0" w:firstLine="0"/>
              <w:rPr>
                <w:rFonts w:ascii="Humanst521EU"/>
                <w:b/>
                <w:bCs/>
                <w:sz w:val="15"/>
                <w:szCs w:val="15"/>
              </w:rPr>
            </w:pPr>
          </w:p>
          <w:p w:rsidR="0065415B" w:rsidRPr="00EB71CA" w:rsidRDefault="0065415B" w:rsidP="00EB71CA">
            <w:pPr>
              <w:pStyle w:val="TableParagraph"/>
              <w:spacing w:before="1"/>
              <w:ind w:left="1681" w:firstLine="0"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EB71CA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 xml:space="preserve">VIII. </w:t>
            </w:r>
            <w:r w:rsidRPr="00EB71CA">
              <w:rPr>
                <w:rFonts w:ascii="Humanst521EU" w:eastAsia="Times New Roman" w:cs="Humanst521EU"/>
                <w:b/>
                <w:bCs/>
                <w:spacing w:val="-3"/>
                <w:sz w:val="17"/>
                <w:szCs w:val="17"/>
              </w:rPr>
              <w:t>R</w:t>
            </w:r>
            <w:r w:rsidRPr="00EB71CA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egulacja nerwow</w:t>
            </w:r>
            <w:r w:rsidRPr="00EB71CA">
              <w:rPr>
                <w:rFonts w:ascii="Humanst521EU" w:eastAsia="Times New Roman" w:cs="Humanst521EU"/>
                <w:b/>
                <w:bCs/>
                <w:spacing w:val="1"/>
                <w:sz w:val="17"/>
                <w:szCs w:val="17"/>
              </w:rPr>
              <w:t>o</w:t>
            </w:r>
            <w:r w:rsidRPr="00EB71CA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-hormonalna</w:t>
            </w:r>
          </w:p>
        </w:tc>
        <w:tc>
          <w:tcPr>
            <w:tcW w:w="1781" w:type="dxa"/>
            <w:tcBorders>
              <w:top w:val="single" w:sz="8" w:space="0" w:color="FDB515"/>
            </w:tcBorders>
          </w:tcPr>
          <w:p w:rsidR="0065415B" w:rsidRPr="00EB71CA" w:rsidRDefault="0065415B" w:rsidP="00EB71CA">
            <w:pPr>
              <w:pStyle w:val="TableParagraph"/>
              <w:spacing w:before="61" w:line="235" w:lineRule="auto"/>
              <w:ind w:left="309" w:right="212" w:hanging="258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32. Ośrodkowy układ nerwowy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65415B" w:rsidRPr="00EB71CA" w:rsidRDefault="0065415B" w:rsidP="00EB71CA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before="61" w:line="235" w:lineRule="auto"/>
              <w:ind w:right="424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wskazuje na ilustracji najważniejsze elementy mózgowia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line="235" w:lineRule="auto"/>
              <w:ind w:right="110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wymienia mózgowie                          i rdzeń kręgowy jako narządy ośrodkowego układu nerwowego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65415B" w:rsidRPr="00EB71CA" w:rsidRDefault="0065415B" w:rsidP="00EB71CA">
            <w:pPr>
              <w:pStyle w:val="TableParagraph"/>
              <w:numPr>
                <w:ilvl w:val="0"/>
                <w:numId w:val="80"/>
              </w:numPr>
              <w:tabs>
                <w:tab w:val="left" w:pos="222"/>
              </w:tabs>
              <w:spacing w:before="61" w:line="235" w:lineRule="auto"/>
              <w:ind w:right="133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wskazuje elementy budowy rdzenia kręgowego</w:t>
            </w:r>
          </w:p>
          <w:p w:rsidR="0065415B" w:rsidRPr="00EB71CA" w:rsidRDefault="0065415B" w:rsidP="00EB71CA">
            <w:pPr>
              <w:pStyle w:val="TableParagraph"/>
              <w:spacing w:line="204" w:lineRule="exact"/>
              <w:ind w:firstLine="0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na ilustracji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65415B" w:rsidRPr="00EB71CA" w:rsidRDefault="0065415B" w:rsidP="00EB71CA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before="61" w:line="235" w:lineRule="auto"/>
              <w:ind w:right="400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opisuje budowę rdzenia kręgowego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line="235" w:lineRule="auto"/>
              <w:ind w:right="79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objaśnia na ilustracji budowę mózgowia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65415B" w:rsidRPr="00EB71CA" w:rsidRDefault="0065415B" w:rsidP="00EB71CA">
            <w:pPr>
              <w:pStyle w:val="TableParagraph"/>
              <w:numPr>
                <w:ilvl w:val="0"/>
                <w:numId w:val="78"/>
              </w:numPr>
              <w:tabs>
                <w:tab w:val="left" w:pos="222"/>
              </w:tabs>
              <w:spacing w:before="61" w:line="235" w:lineRule="auto"/>
              <w:ind w:right="458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określa mózgowie jako jednostkę nadrzędną</w:t>
            </w:r>
          </w:p>
          <w:p w:rsidR="0065415B" w:rsidRPr="00EB71CA" w:rsidRDefault="0065415B" w:rsidP="00EB71CA">
            <w:pPr>
              <w:pStyle w:val="TableParagraph"/>
              <w:spacing w:line="235" w:lineRule="auto"/>
              <w:ind w:right="158" w:firstLine="0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w stosunku do pozostałych części układu nerwowego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65415B" w:rsidRPr="00EB71CA" w:rsidRDefault="0065415B" w:rsidP="00EB71CA">
            <w:pPr>
              <w:pStyle w:val="TableParagraph"/>
              <w:numPr>
                <w:ilvl w:val="0"/>
                <w:numId w:val="77"/>
              </w:numPr>
              <w:tabs>
                <w:tab w:val="left" w:pos="222"/>
              </w:tabs>
              <w:spacing w:before="61" w:line="235" w:lineRule="auto"/>
              <w:ind w:right="91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uzasadnia nadrzędną funkcję mózgowia                           w stosunku</w:t>
            </w:r>
          </w:p>
          <w:p w:rsidR="0065415B" w:rsidRPr="00EB71CA" w:rsidRDefault="0065415B" w:rsidP="00EB71CA">
            <w:pPr>
              <w:pStyle w:val="TableParagraph"/>
              <w:spacing w:line="235" w:lineRule="auto"/>
              <w:ind w:right="531" w:firstLine="0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do pozostałych części układu nerwowego</w:t>
            </w:r>
          </w:p>
        </w:tc>
      </w:tr>
      <w:tr w:rsidR="0065415B" w:rsidRPr="000F05C8">
        <w:trPr>
          <w:trHeight w:val="20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textDirection w:val="btLr"/>
          </w:tcPr>
          <w:p w:rsidR="0065415B" w:rsidRPr="00EB71CA" w:rsidRDefault="0065415B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</w:tcPr>
          <w:p w:rsidR="0065415B" w:rsidRPr="00EB71CA" w:rsidRDefault="0065415B" w:rsidP="00EB71CA">
            <w:pPr>
              <w:pStyle w:val="TableParagraph"/>
              <w:spacing w:before="61" w:line="235" w:lineRule="auto"/>
              <w:ind w:left="308" w:hanging="258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33. Obwodowy układ nerwowy. Odruchy</w:t>
            </w:r>
          </w:p>
        </w:tc>
        <w:tc>
          <w:tcPr>
            <w:tcW w:w="2268" w:type="dxa"/>
          </w:tcPr>
          <w:p w:rsidR="0065415B" w:rsidRPr="00EB71CA" w:rsidRDefault="0065415B" w:rsidP="00EB71CA">
            <w:pPr>
              <w:pStyle w:val="TableParagraph"/>
              <w:numPr>
                <w:ilvl w:val="0"/>
                <w:numId w:val="76"/>
              </w:numPr>
              <w:tabs>
                <w:tab w:val="left" w:pos="222"/>
              </w:tabs>
              <w:spacing w:before="61" w:line="235" w:lineRule="auto"/>
              <w:ind w:right="211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wymienia rodzaje nerwów obwodowych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76"/>
              </w:numPr>
              <w:tabs>
                <w:tab w:val="left" w:pos="222"/>
              </w:tabs>
              <w:spacing w:line="235" w:lineRule="auto"/>
              <w:ind w:right="316"/>
              <w:jc w:val="both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podaje po trzy przykłady odruchów warunkowych i bezwarunkowych</w:t>
            </w:r>
          </w:p>
        </w:tc>
        <w:tc>
          <w:tcPr>
            <w:tcW w:w="2268" w:type="dxa"/>
          </w:tcPr>
          <w:p w:rsidR="0065415B" w:rsidRPr="00EB71CA" w:rsidRDefault="0065415B" w:rsidP="00EB71CA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before="71" w:line="223" w:lineRule="auto"/>
              <w:ind w:right="176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wyróżnia włókna czuciowe i ruchowe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line="223" w:lineRule="auto"/>
              <w:ind w:right="459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omawia na podstawie ilustracji drogę impulsu nerwowego          w łuku odruchowym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line="223" w:lineRule="auto"/>
              <w:ind w:right="826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odróżnia odruchy warunkowe</w:t>
            </w:r>
          </w:p>
          <w:p w:rsidR="0065415B" w:rsidRPr="00EB71CA" w:rsidRDefault="0065415B" w:rsidP="00EB71CA">
            <w:pPr>
              <w:pStyle w:val="TableParagraph"/>
              <w:spacing w:line="192" w:lineRule="exact"/>
              <w:ind w:firstLine="0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i bezwarunkowe</w:t>
            </w:r>
          </w:p>
        </w:tc>
        <w:tc>
          <w:tcPr>
            <w:tcW w:w="2268" w:type="dxa"/>
          </w:tcPr>
          <w:p w:rsidR="0065415B" w:rsidRPr="00EB71CA" w:rsidRDefault="0065415B" w:rsidP="00EB71CA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before="71" w:line="223" w:lineRule="auto"/>
              <w:ind w:right="341"/>
              <w:jc w:val="both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wyjaśnia różnicę między odruchem warunkowym a bezwarunkowym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line="223" w:lineRule="auto"/>
              <w:ind w:right="611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charakteryzuje odruchy warunkowe i bezwarunkowe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line="223" w:lineRule="auto"/>
              <w:ind w:right="73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przedstawia graficznie drogę impulsu nerwowego w łuku odruchowym</w:t>
            </w:r>
          </w:p>
        </w:tc>
        <w:tc>
          <w:tcPr>
            <w:tcW w:w="2268" w:type="dxa"/>
          </w:tcPr>
          <w:p w:rsidR="0065415B" w:rsidRPr="00EB71CA" w:rsidRDefault="0065415B" w:rsidP="00EB71CA">
            <w:pPr>
              <w:pStyle w:val="TableParagraph"/>
              <w:numPr>
                <w:ilvl w:val="0"/>
                <w:numId w:val="73"/>
              </w:numPr>
              <w:tabs>
                <w:tab w:val="left" w:pos="221"/>
              </w:tabs>
              <w:spacing w:before="60" w:line="235" w:lineRule="auto"/>
              <w:ind w:right="143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przedstawia rolę odruchów warunkowych w procesie uczenia się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73"/>
              </w:numPr>
              <w:tabs>
                <w:tab w:val="left" w:pos="221"/>
              </w:tabs>
              <w:spacing w:line="235" w:lineRule="auto"/>
              <w:ind w:right="546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na podstawie rysunku wyjaśnia mechanizm odruchu kolanowego</w:t>
            </w:r>
          </w:p>
        </w:tc>
        <w:tc>
          <w:tcPr>
            <w:tcW w:w="2268" w:type="dxa"/>
          </w:tcPr>
          <w:p w:rsidR="0065415B" w:rsidRPr="00EB71CA" w:rsidRDefault="0065415B" w:rsidP="00EB71CA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before="60" w:line="235" w:lineRule="auto"/>
              <w:ind w:right="316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dowodzi znaczenia odruchów warunkowych</w:t>
            </w:r>
          </w:p>
          <w:p w:rsidR="0065415B" w:rsidRPr="00EB71CA" w:rsidRDefault="0065415B" w:rsidP="00EB71CA">
            <w:pPr>
              <w:pStyle w:val="TableParagraph"/>
              <w:spacing w:line="235" w:lineRule="auto"/>
              <w:ind w:left="220" w:right="164" w:firstLine="0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i bezwarunkowych w życiu człowieka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line="235" w:lineRule="auto"/>
              <w:ind w:right="151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demonstruje na koledze odruch kolanowy                           i wyjaśnia działanie tego odruchu</w:t>
            </w:r>
          </w:p>
        </w:tc>
      </w:tr>
      <w:tr w:rsidR="0065415B" w:rsidRPr="000F05C8">
        <w:trPr>
          <w:trHeight w:val="24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textDirection w:val="btLr"/>
          </w:tcPr>
          <w:p w:rsidR="0065415B" w:rsidRPr="00EB71CA" w:rsidRDefault="0065415B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</w:tcPr>
          <w:p w:rsidR="0065415B" w:rsidRPr="00EB71CA" w:rsidRDefault="0065415B" w:rsidP="00EB71CA">
            <w:pPr>
              <w:pStyle w:val="TableParagraph"/>
              <w:spacing w:before="60" w:line="235" w:lineRule="auto"/>
              <w:ind w:left="305" w:right="239" w:hanging="258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34. Higiena i choroby układu nerwowego</w:t>
            </w:r>
          </w:p>
        </w:tc>
        <w:tc>
          <w:tcPr>
            <w:tcW w:w="2268" w:type="dxa"/>
          </w:tcPr>
          <w:p w:rsidR="0065415B" w:rsidRPr="00EB71CA" w:rsidRDefault="0065415B" w:rsidP="00EB71CA">
            <w:pPr>
              <w:pStyle w:val="TableParagraph"/>
              <w:numPr>
                <w:ilvl w:val="0"/>
                <w:numId w:val="71"/>
              </w:numPr>
              <w:tabs>
                <w:tab w:val="left" w:pos="221"/>
              </w:tabs>
              <w:spacing w:before="60" w:line="235" w:lineRule="auto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wymienia czynniki wywołujące stres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71"/>
              </w:numPr>
              <w:tabs>
                <w:tab w:val="left" w:pos="221"/>
              </w:tabs>
              <w:spacing w:line="235" w:lineRule="auto"/>
              <w:ind w:right="338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podaje przykłady trzech chorób spowodowanych stresem</w:t>
            </w:r>
          </w:p>
        </w:tc>
        <w:tc>
          <w:tcPr>
            <w:tcW w:w="2268" w:type="dxa"/>
          </w:tcPr>
          <w:p w:rsidR="0065415B" w:rsidRPr="00EB71CA" w:rsidRDefault="0065415B" w:rsidP="00EB71CA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before="60" w:line="235" w:lineRule="auto"/>
              <w:ind w:right="160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wymienia sposoby radzenia sobie ze stresem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line="235" w:lineRule="auto"/>
              <w:ind w:right="143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wymienia przykłady chorób układu nerwowego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line="235" w:lineRule="auto"/>
              <w:ind w:right="259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przyporządkowuje wybranym chorobom układu nerwowego charakterystyczne objawy</w:t>
            </w:r>
          </w:p>
        </w:tc>
        <w:tc>
          <w:tcPr>
            <w:tcW w:w="2268" w:type="dxa"/>
          </w:tcPr>
          <w:p w:rsidR="0065415B" w:rsidRPr="00EB71CA" w:rsidRDefault="0065415B" w:rsidP="00EB71CA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56" w:line="206" w:lineRule="exact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wyjaśnia dodatni</w:t>
            </w:r>
          </w:p>
          <w:p w:rsidR="0065415B" w:rsidRPr="00EB71CA" w:rsidRDefault="0065415B" w:rsidP="00EB71CA">
            <w:pPr>
              <w:pStyle w:val="TableParagraph"/>
              <w:spacing w:before="2" w:line="235" w:lineRule="auto"/>
              <w:ind w:left="220" w:right="481" w:firstLine="0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i ujemny wpływ stresu na funkcjonowanie organizmu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line="202" w:lineRule="exact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opisuje przyczyny nerwic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line="204" w:lineRule="exact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rozpoznaje cechy depresji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2" w:line="235" w:lineRule="auto"/>
              <w:ind w:right="275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wymienia choroby układu nerwowego: padaczkę, autyzm, stwardnienie rozsiane, chorobę Alzheimera</w:t>
            </w:r>
          </w:p>
        </w:tc>
        <w:tc>
          <w:tcPr>
            <w:tcW w:w="2268" w:type="dxa"/>
          </w:tcPr>
          <w:p w:rsidR="0065415B" w:rsidRPr="00EB71CA" w:rsidRDefault="0065415B" w:rsidP="00EB71CA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before="60" w:line="235" w:lineRule="auto"/>
              <w:ind w:right="185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analizuje przyczyny chorób układu nerwowego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line="202" w:lineRule="exact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omawia wpływ snu</w:t>
            </w:r>
          </w:p>
          <w:p w:rsidR="0065415B" w:rsidRPr="00EB71CA" w:rsidRDefault="0065415B" w:rsidP="00EB71CA">
            <w:pPr>
              <w:pStyle w:val="TableParagraph"/>
              <w:spacing w:before="3" w:line="235" w:lineRule="auto"/>
              <w:ind w:left="220" w:right="496" w:firstLine="0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na procesy uczenia się i zapamiętywania oraz</w:t>
            </w:r>
          </w:p>
          <w:p w:rsidR="0065415B" w:rsidRPr="00EB71CA" w:rsidRDefault="0065415B" w:rsidP="00EB71CA">
            <w:pPr>
              <w:pStyle w:val="TableParagraph"/>
              <w:spacing w:line="202" w:lineRule="exact"/>
              <w:ind w:left="220" w:firstLine="0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na odporność organizmu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before="2" w:line="235" w:lineRule="auto"/>
              <w:ind w:right="105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charakteryzuje objawy depresji, padaczki, autyzmu, stwardnienia rozsianego, choroby Alzheimera</w:t>
            </w:r>
          </w:p>
        </w:tc>
        <w:tc>
          <w:tcPr>
            <w:tcW w:w="2268" w:type="dxa"/>
          </w:tcPr>
          <w:p w:rsidR="0065415B" w:rsidRPr="00EB71CA" w:rsidRDefault="0065415B" w:rsidP="00EB71CA">
            <w:pPr>
              <w:pStyle w:val="TableParagraph"/>
              <w:numPr>
                <w:ilvl w:val="0"/>
                <w:numId w:val="67"/>
              </w:numPr>
              <w:tabs>
                <w:tab w:val="left" w:pos="221"/>
              </w:tabs>
              <w:spacing w:before="60" w:line="235" w:lineRule="auto"/>
              <w:ind w:right="169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analizuje związek między prawidłowym wysypianiem się                           a funkcjonowaniem organizmu</w:t>
            </w:r>
          </w:p>
        </w:tc>
      </w:tr>
      <w:tr w:rsidR="0065415B" w:rsidRPr="000F05C8">
        <w:trPr>
          <w:trHeight w:val="2760"/>
        </w:trPr>
        <w:tc>
          <w:tcPr>
            <w:tcW w:w="624" w:type="dxa"/>
            <w:tcBorders>
              <w:left w:val="single" w:sz="6" w:space="0" w:color="BCBEC0"/>
              <w:right w:val="single" w:sz="6" w:space="0" w:color="BCBEC0"/>
            </w:tcBorders>
            <w:textDirection w:val="btLr"/>
          </w:tcPr>
          <w:p w:rsidR="0065415B" w:rsidRPr="00EB71CA" w:rsidRDefault="0065415B" w:rsidP="00EB71CA">
            <w:pPr>
              <w:pStyle w:val="TableParagraph"/>
              <w:spacing w:before="9"/>
              <w:ind w:left="0" w:firstLine="0"/>
              <w:rPr>
                <w:rFonts w:ascii="Humanst521EU"/>
                <w:b/>
                <w:bCs/>
                <w:sz w:val="15"/>
                <w:szCs w:val="15"/>
              </w:rPr>
            </w:pPr>
          </w:p>
          <w:p w:rsidR="0065415B" w:rsidRPr="00EB71CA" w:rsidRDefault="0065415B" w:rsidP="00EB71CA">
            <w:pPr>
              <w:pStyle w:val="TableParagraph"/>
              <w:spacing w:before="1"/>
              <w:ind w:left="570" w:firstLine="0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EB71CA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IX. Narządy zmysłów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</w:tcPr>
          <w:p w:rsidR="0065415B" w:rsidRPr="00EB71CA" w:rsidRDefault="0065415B" w:rsidP="00EB71CA">
            <w:pPr>
              <w:pStyle w:val="TableParagraph"/>
              <w:spacing w:before="61" w:line="235" w:lineRule="auto"/>
              <w:ind w:left="306" w:right="168" w:hanging="258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35. Budowa i działanie narządu wzroku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65415B" w:rsidRPr="00EB71CA" w:rsidRDefault="0065415B" w:rsidP="00EB71CA">
            <w:pPr>
              <w:pStyle w:val="TableParagraph"/>
              <w:numPr>
                <w:ilvl w:val="0"/>
                <w:numId w:val="66"/>
              </w:numPr>
              <w:tabs>
                <w:tab w:val="left" w:pos="222"/>
              </w:tabs>
              <w:spacing w:before="61" w:line="235" w:lineRule="auto"/>
              <w:ind w:right="134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omawia znaczenie zmysłów w życiu człowieka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66"/>
              </w:numPr>
              <w:tabs>
                <w:tab w:val="left" w:pos="222"/>
              </w:tabs>
              <w:spacing w:line="235" w:lineRule="auto"/>
              <w:ind w:right="346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rozróżnia w narządzie wzroku aparat ochronny oka i gałkę oczną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66"/>
              </w:numPr>
              <w:tabs>
                <w:tab w:val="left" w:pos="222"/>
              </w:tabs>
              <w:spacing w:line="235" w:lineRule="auto"/>
              <w:ind w:right="145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wymienia elementy wchodzące w skład aparatu ochronnego oka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66"/>
              </w:numPr>
              <w:tabs>
                <w:tab w:val="left" w:pos="222"/>
              </w:tabs>
              <w:spacing w:line="235" w:lineRule="auto"/>
              <w:ind w:right="131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rozpoznaje na ilustracji elementy budowy oka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65415B" w:rsidRPr="00EB71CA" w:rsidRDefault="0065415B" w:rsidP="00EB71CA">
            <w:pPr>
              <w:pStyle w:val="TableParagraph"/>
              <w:numPr>
                <w:ilvl w:val="0"/>
                <w:numId w:val="65"/>
              </w:numPr>
              <w:tabs>
                <w:tab w:val="left" w:pos="222"/>
              </w:tabs>
              <w:spacing w:before="61" w:line="235" w:lineRule="auto"/>
              <w:ind w:right="197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opisuje funkcje elementów aparatu ochronnego oka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65"/>
              </w:numPr>
              <w:tabs>
                <w:tab w:val="left" w:pos="222"/>
              </w:tabs>
              <w:spacing w:line="237" w:lineRule="auto"/>
              <w:ind w:right="105"/>
              <w:rPr>
                <w:rFonts w:ascii="Humanst521EU" w:hAnsi="Humanst521EU" w:cs="Humanst521EU"/>
                <w:i/>
                <w:iCs/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 xml:space="preserve">wyjaśnia pojęcie </w:t>
            </w:r>
            <w:r w:rsidRPr="00EB71CA">
              <w:rPr>
                <w:rFonts w:ascii="Humanst521EU" w:hAnsi="Humanst521EU" w:cs="Humanst521EU"/>
                <w:i/>
                <w:iCs/>
                <w:sz w:val="17"/>
                <w:szCs w:val="17"/>
              </w:rPr>
              <w:t>akomodacja oka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65"/>
              </w:numPr>
              <w:tabs>
                <w:tab w:val="left" w:pos="222"/>
              </w:tabs>
              <w:spacing w:before="2" w:line="235" w:lineRule="auto"/>
              <w:ind w:right="144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omawia znaczenie adaptacji oka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65"/>
              </w:numPr>
              <w:tabs>
                <w:tab w:val="left" w:pos="222"/>
              </w:tabs>
              <w:spacing w:line="235" w:lineRule="auto"/>
              <w:ind w:right="144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omawia funkcje elementów budowy oka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65415B" w:rsidRPr="00EB71CA" w:rsidRDefault="0065415B" w:rsidP="00EB71CA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before="61" w:line="235" w:lineRule="auto"/>
              <w:ind w:right="452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określa funkcję aparatu ochronnego oka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line="235" w:lineRule="auto"/>
              <w:ind w:right="51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wykazuje związek budowy elementów oka z pełnionymi przez nie funkcjami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line="235" w:lineRule="auto"/>
              <w:ind w:right="594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opisuje drogę światła w oku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line="235" w:lineRule="auto"/>
              <w:ind w:right="647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wskazuje lokalizację receptorów wzroku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line="235" w:lineRule="auto"/>
              <w:ind w:right="66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ilustruje w formie prostego rysunku drogę światła w oku i powstawanie obrazu</w:t>
            </w:r>
          </w:p>
          <w:p w:rsidR="0065415B" w:rsidRPr="00EB71CA" w:rsidRDefault="0065415B" w:rsidP="00EB71CA">
            <w:pPr>
              <w:pStyle w:val="TableParagraph"/>
              <w:spacing w:line="204" w:lineRule="exact"/>
              <w:ind w:firstLine="0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na siatkówce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65415B" w:rsidRPr="00EB71CA" w:rsidRDefault="0065415B" w:rsidP="00EB71CA">
            <w:pPr>
              <w:pStyle w:val="TableParagraph"/>
              <w:numPr>
                <w:ilvl w:val="0"/>
                <w:numId w:val="63"/>
              </w:numPr>
              <w:tabs>
                <w:tab w:val="left" w:pos="222"/>
              </w:tabs>
              <w:spacing w:before="61" w:line="235" w:lineRule="auto"/>
              <w:ind w:right="552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omawia powstawanie obrazu na siatkówce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63"/>
              </w:numPr>
              <w:tabs>
                <w:tab w:val="left" w:pos="222"/>
              </w:tabs>
              <w:spacing w:line="235" w:lineRule="auto"/>
              <w:ind w:right="140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planuje i przeprowadza doświadczenie wykazujące reakcję tęczówki na światło o różnym natężeniu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63"/>
              </w:numPr>
              <w:tabs>
                <w:tab w:val="left" w:pos="222"/>
              </w:tabs>
              <w:spacing w:line="235" w:lineRule="auto"/>
              <w:ind w:right="50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ilustruje za pomocą prostego rysunku drogę światła</w:t>
            </w:r>
          </w:p>
          <w:p w:rsidR="0065415B" w:rsidRPr="00EB71CA" w:rsidRDefault="0065415B" w:rsidP="00EB71CA">
            <w:pPr>
              <w:pStyle w:val="TableParagraph"/>
              <w:spacing w:line="235" w:lineRule="auto"/>
              <w:ind w:right="45" w:firstLine="0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w oku i powstawanie obrazu na siatkówce oraz wyjaśnia rolę soczewki w tym procesie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65415B" w:rsidRPr="00EB71CA" w:rsidRDefault="0065415B" w:rsidP="00EB71CA">
            <w:pPr>
              <w:pStyle w:val="TableParagraph"/>
              <w:numPr>
                <w:ilvl w:val="0"/>
                <w:numId w:val="62"/>
              </w:numPr>
              <w:tabs>
                <w:tab w:val="left" w:pos="222"/>
              </w:tabs>
              <w:spacing w:before="61" w:line="235" w:lineRule="auto"/>
              <w:ind w:right="202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przeprowadza doświadczenie wykazujące obecność tarczy nerwu wzrokowego w oku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62"/>
              </w:numPr>
              <w:tabs>
                <w:tab w:val="left" w:pos="222"/>
              </w:tabs>
              <w:spacing w:line="235" w:lineRule="auto"/>
              <w:ind w:right="50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ilustruje za pomocą prostego rysunku drogę światła</w:t>
            </w:r>
          </w:p>
          <w:p w:rsidR="0065415B" w:rsidRPr="00EB71CA" w:rsidRDefault="0065415B" w:rsidP="00EB71CA">
            <w:pPr>
              <w:pStyle w:val="TableParagraph"/>
              <w:spacing w:line="235" w:lineRule="auto"/>
              <w:ind w:right="219" w:firstLine="0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w oku oraz z użyciem odpowiedniej terminologii tłumaczy powstawanie</w:t>
            </w:r>
          </w:p>
          <w:p w:rsidR="0065415B" w:rsidRPr="00EB71CA" w:rsidRDefault="0065415B" w:rsidP="00EB71CA">
            <w:pPr>
              <w:pStyle w:val="TableParagraph"/>
              <w:spacing w:line="235" w:lineRule="auto"/>
              <w:ind w:right="661" w:firstLine="0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i odbieranie wrażeń wzrokowych</w:t>
            </w:r>
          </w:p>
        </w:tc>
      </w:tr>
    </w:tbl>
    <w:p w:rsidR="0065415B" w:rsidRPr="000F05C8" w:rsidRDefault="0065415B">
      <w:pPr>
        <w:spacing w:line="235" w:lineRule="auto"/>
        <w:rPr>
          <w:sz w:val="17"/>
          <w:szCs w:val="17"/>
        </w:rPr>
        <w:sectPr w:rsidR="0065415B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W w:w="0" w:type="auto"/>
        <w:tblInd w:w="2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65415B" w:rsidRPr="000F05C8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</w:tcPr>
          <w:p w:rsidR="0065415B" w:rsidRPr="00EB71CA" w:rsidRDefault="0065415B" w:rsidP="00EB71CA">
            <w:pPr>
              <w:pStyle w:val="TableParagraph"/>
              <w:spacing w:before="5"/>
              <w:ind w:left="0" w:firstLine="0"/>
              <w:rPr>
                <w:rFonts w:ascii="Humanst521EU"/>
                <w:b/>
                <w:bCs/>
                <w:sz w:val="24"/>
                <w:szCs w:val="24"/>
              </w:rPr>
            </w:pPr>
          </w:p>
          <w:p w:rsidR="0065415B" w:rsidRPr="00EB71CA" w:rsidRDefault="0065415B" w:rsidP="00EB71CA">
            <w:pPr>
              <w:pStyle w:val="TableParagraph"/>
              <w:ind w:left="109" w:firstLine="0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EB71CA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</w:tcPr>
          <w:p w:rsidR="0065415B" w:rsidRPr="00EB71CA" w:rsidRDefault="0065415B" w:rsidP="00EB71CA">
            <w:pPr>
              <w:pStyle w:val="TableParagraph"/>
              <w:spacing w:before="5"/>
              <w:ind w:left="0" w:firstLine="0"/>
              <w:rPr>
                <w:rFonts w:ascii="Humanst521EU"/>
                <w:b/>
                <w:bCs/>
                <w:sz w:val="24"/>
                <w:szCs w:val="24"/>
              </w:rPr>
            </w:pPr>
          </w:p>
          <w:p w:rsidR="0065415B" w:rsidRPr="00EB71CA" w:rsidRDefault="0065415B" w:rsidP="00EB71CA">
            <w:pPr>
              <w:pStyle w:val="TableParagraph"/>
              <w:ind w:left="613" w:right="613" w:firstLine="0"/>
              <w:jc w:val="center"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EB71CA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Temat</w:t>
            </w:r>
          </w:p>
        </w:tc>
        <w:tc>
          <w:tcPr>
            <w:tcW w:w="11339" w:type="dxa"/>
            <w:gridSpan w:val="5"/>
          </w:tcPr>
          <w:p w:rsidR="0065415B" w:rsidRPr="00EB71CA" w:rsidRDefault="0065415B" w:rsidP="00EB71CA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EB71CA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Poziom wymagań</w:t>
            </w:r>
          </w:p>
        </w:tc>
      </w:tr>
      <w:tr w:rsidR="0065415B" w:rsidRPr="000F05C8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</w:tcPr>
          <w:p w:rsidR="0065415B" w:rsidRPr="00EB71CA" w:rsidRDefault="0065415B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</w:tcPr>
          <w:p w:rsidR="0065415B" w:rsidRPr="00EB71CA" w:rsidRDefault="0065415B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65415B" w:rsidRPr="00EB71CA" w:rsidRDefault="0065415B" w:rsidP="00EB71CA">
            <w:pPr>
              <w:pStyle w:val="TableParagraph"/>
              <w:spacing w:before="87"/>
              <w:ind w:left="334" w:firstLine="0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EB71CA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65415B" w:rsidRPr="00EB71CA" w:rsidRDefault="0065415B" w:rsidP="00EB71CA">
            <w:pPr>
              <w:pStyle w:val="TableParagraph"/>
              <w:spacing w:before="87"/>
              <w:ind w:left="418" w:firstLine="0"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EB71CA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65415B" w:rsidRPr="00EB71CA" w:rsidRDefault="0065415B" w:rsidP="00EB71CA">
            <w:pPr>
              <w:pStyle w:val="TableParagraph"/>
              <w:spacing w:before="87"/>
              <w:ind w:left="656" w:firstLine="0"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EB71CA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65415B" w:rsidRPr="00EB71CA" w:rsidRDefault="0065415B" w:rsidP="00EB71CA">
            <w:pPr>
              <w:pStyle w:val="TableParagraph"/>
              <w:spacing w:before="87"/>
              <w:ind w:left="365" w:firstLine="0"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EB71CA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65415B" w:rsidRPr="00EB71CA" w:rsidRDefault="0065415B" w:rsidP="00EB71CA">
            <w:pPr>
              <w:pStyle w:val="TableParagraph"/>
              <w:spacing w:before="87"/>
              <w:ind w:left="576" w:firstLine="0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EB71CA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ocena celująca</w:t>
            </w:r>
          </w:p>
        </w:tc>
      </w:tr>
      <w:tr w:rsidR="0065415B" w:rsidRPr="000F05C8">
        <w:trPr>
          <w:trHeight w:val="208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textDirection w:val="btLr"/>
          </w:tcPr>
          <w:p w:rsidR="0065415B" w:rsidRPr="00EB71CA" w:rsidRDefault="0065415B" w:rsidP="00EB71CA">
            <w:pPr>
              <w:pStyle w:val="TableParagraph"/>
              <w:spacing w:before="9"/>
              <w:ind w:left="0" w:firstLine="0"/>
              <w:rPr>
                <w:rFonts w:ascii="Humanst521EU"/>
                <w:b/>
                <w:bCs/>
                <w:sz w:val="15"/>
                <w:szCs w:val="15"/>
              </w:rPr>
            </w:pPr>
          </w:p>
          <w:p w:rsidR="0065415B" w:rsidRPr="00EB71CA" w:rsidRDefault="0065415B" w:rsidP="00EB71CA">
            <w:pPr>
              <w:pStyle w:val="TableParagraph"/>
              <w:spacing w:before="1"/>
              <w:ind w:left="2547" w:firstLine="0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EB71CA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IX. Narządy zmysłów</w:t>
            </w:r>
          </w:p>
        </w:tc>
        <w:tc>
          <w:tcPr>
            <w:tcW w:w="1781" w:type="dxa"/>
            <w:tcBorders>
              <w:top w:val="single" w:sz="8" w:space="0" w:color="FDB515"/>
            </w:tcBorders>
          </w:tcPr>
          <w:p w:rsidR="0065415B" w:rsidRPr="00EB71CA" w:rsidRDefault="0065415B" w:rsidP="00EB71CA">
            <w:pPr>
              <w:pStyle w:val="TableParagraph"/>
              <w:spacing w:before="61" w:line="235" w:lineRule="auto"/>
              <w:ind w:left="309" w:right="438" w:hanging="258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36. Ucho – narząd słuchu</w:t>
            </w:r>
          </w:p>
          <w:p w:rsidR="0065415B" w:rsidRPr="00EB71CA" w:rsidRDefault="0065415B" w:rsidP="00EB71CA">
            <w:pPr>
              <w:pStyle w:val="TableParagraph"/>
              <w:spacing w:line="204" w:lineRule="exact"/>
              <w:ind w:left="309" w:firstLine="0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i równowagi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65415B" w:rsidRPr="00EB71CA" w:rsidRDefault="0065415B" w:rsidP="00EB71CA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441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rozpoznaje na ilustracji elementy budowy ucha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129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wyróżnia ucho zewnętrzne, środkowe i wewnętrzne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65415B" w:rsidRPr="00EB71CA" w:rsidRDefault="0065415B" w:rsidP="00EB71CA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before="61" w:line="235" w:lineRule="auto"/>
              <w:ind w:right="604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wskazuje na ilustracji położenie narządu równowagi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line="235" w:lineRule="auto"/>
              <w:ind w:right="140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wymienia funkcje poszczególnych elementów ucha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65415B" w:rsidRPr="00EB71CA" w:rsidRDefault="0065415B" w:rsidP="00EB71CA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before="61" w:line="235" w:lineRule="auto"/>
              <w:ind w:right="140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charakteryzuje funkcje poszczególnych elementów ucha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line="235" w:lineRule="auto"/>
              <w:ind w:right="111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omawia funkcje ucha zewnętrznego, środkowego i wewnętrznego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65415B" w:rsidRPr="00EB71CA" w:rsidRDefault="0065415B" w:rsidP="00EB71CA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before="61" w:line="235" w:lineRule="auto"/>
              <w:ind w:right="158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wyjaśnia mechanizm odbierania i rozpoznawania dźwięków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line="235" w:lineRule="auto"/>
              <w:ind w:right="668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wskazuje lokalizację receptorów słuchu</w:t>
            </w:r>
          </w:p>
          <w:p w:rsidR="0065415B" w:rsidRPr="00EB71CA" w:rsidRDefault="0065415B" w:rsidP="00EB71CA">
            <w:pPr>
              <w:pStyle w:val="TableParagraph"/>
              <w:spacing w:line="202" w:lineRule="exact"/>
              <w:ind w:firstLine="0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i równowagi w uchu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before="3" w:line="235" w:lineRule="auto"/>
              <w:ind w:right="340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wyjaśnia zasadę działania narządu równowagi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65415B" w:rsidRPr="00EB71CA" w:rsidRDefault="0065415B" w:rsidP="00EB71CA">
            <w:pPr>
              <w:pStyle w:val="TableParagraph"/>
              <w:numPr>
                <w:ilvl w:val="0"/>
                <w:numId w:val="57"/>
              </w:numPr>
              <w:tabs>
                <w:tab w:val="left" w:pos="222"/>
              </w:tabs>
              <w:spacing w:before="61" w:line="235" w:lineRule="auto"/>
              <w:ind w:right="182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analizuje przebieg bodźca słuchowego, uwzględniając przetwarzanie fal dźwiękowych na impulsy nerwowe</w:t>
            </w:r>
          </w:p>
        </w:tc>
      </w:tr>
      <w:tr w:rsidR="0065415B" w:rsidRPr="000F05C8">
        <w:trPr>
          <w:trHeight w:val="20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textDirection w:val="btLr"/>
          </w:tcPr>
          <w:p w:rsidR="0065415B" w:rsidRPr="00EB71CA" w:rsidRDefault="0065415B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</w:tcPr>
          <w:p w:rsidR="0065415B" w:rsidRPr="00EB71CA" w:rsidRDefault="0065415B" w:rsidP="00EB71CA">
            <w:pPr>
              <w:pStyle w:val="TableParagraph"/>
              <w:spacing w:before="57"/>
              <w:ind w:left="51" w:firstLine="0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37. Higiena oka i ucha</w:t>
            </w:r>
          </w:p>
        </w:tc>
        <w:tc>
          <w:tcPr>
            <w:tcW w:w="2268" w:type="dxa"/>
          </w:tcPr>
          <w:p w:rsidR="0065415B" w:rsidRPr="00EB71CA" w:rsidRDefault="0065415B" w:rsidP="00EB71CA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before="57" w:line="206" w:lineRule="exact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wymienia wady wzroku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line="204" w:lineRule="exact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omawia zasady higieny oczu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before="2" w:line="235" w:lineRule="auto"/>
              <w:ind w:right="403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wymienia choroby oczu i uszu</w:t>
            </w:r>
          </w:p>
        </w:tc>
        <w:tc>
          <w:tcPr>
            <w:tcW w:w="2268" w:type="dxa"/>
          </w:tcPr>
          <w:p w:rsidR="0065415B" w:rsidRPr="00EB71CA" w:rsidRDefault="0065415B" w:rsidP="00EB71CA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  <w:tab w:val="left" w:pos="1743"/>
              </w:tabs>
              <w:spacing w:before="61" w:line="235" w:lineRule="auto"/>
              <w:ind w:right="469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rozpoznaje                           na ilustracji krótkowzroczność</w:t>
            </w:r>
          </w:p>
          <w:p w:rsidR="0065415B" w:rsidRPr="00EB71CA" w:rsidRDefault="0065415B" w:rsidP="00EB71CA">
            <w:pPr>
              <w:pStyle w:val="TableParagraph"/>
              <w:spacing w:line="202" w:lineRule="exact"/>
              <w:ind w:firstLine="0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i dalekowzroczność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spacing w:before="2" w:line="235" w:lineRule="auto"/>
              <w:ind w:right="196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definiuje hałas jako czynnik powodujący głuchotę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spacing w:line="235" w:lineRule="auto"/>
              <w:ind w:right="243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omawia przyczyny powstawania wad wzroku</w:t>
            </w:r>
          </w:p>
        </w:tc>
        <w:tc>
          <w:tcPr>
            <w:tcW w:w="2268" w:type="dxa"/>
          </w:tcPr>
          <w:p w:rsidR="0065415B" w:rsidRPr="00EB71CA" w:rsidRDefault="0065415B" w:rsidP="00EB71CA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57" w:line="206" w:lineRule="exact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charakteryzuje wady wzroku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2" w:line="235" w:lineRule="auto"/>
              <w:ind w:right="326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wyjaśnia, na czym polega daltonizm                         i astygmatyzm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line="202" w:lineRule="exact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charakteryzuje choroby</w:t>
            </w:r>
            <w:r w:rsidRPr="00EB71CA">
              <w:rPr>
                <w:spacing w:val="-6"/>
                <w:sz w:val="17"/>
                <w:szCs w:val="17"/>
              </w:rPr>
              <w:t xml:space="preserve"> </w:t>
            </w:r>
            <w:r w:rsidRPr="00EB71CA">
              <w:rPr>
                <w:sz w:val="17"/>
                <w:szCs w:val="17"/>
              </w:rPr>
              <w:t>oczu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2" w:line="235" w:lineRule="auto"/>
              <w:ind w:right="53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omawia sposób korygowania wad wzroku</w:t>
            </w:r>
          </w:p>
        </w:tc>
        <w:tc>
          <w:tcPr>
            <w:tcW w:w="2268" w:type="dxa"/>
          </w:tcPr>
          <w:p w:rsidR="0065415B" w:rsidRPr="00EB71CA" w:rsidRDefault="0065415B" w:rsidP="00EB71CA">
            <w:pPr>
              <w:pStyle w:val="TableParagraph"/>
              <w:numPr>
                <w:ilvl w:val="0"/>
                <w:numId w:val="53"/>
              </w:numPr>
              <w:tabs>
                <w:tab w:val="left" w:pos="221"/>
              </w:tabs>
              <w:spacing w:before="61" w:line="235" w:lineRule="auto"/>
              <w:ind w:right="105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rozróżnia rodzaje soczewek korygujących wady wzroku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53"/>
              </w:numPr>
              <w:tabs>
                <w:tab w:val="left" w:pos="221"/>
              </w:tabs>
              <w:spacing w:line="235" w:lineRule="auto"/>
              <w:ind w:right="230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analizuje, w jaki sposób nadmierny hałas może spowodować uszkodzenie słuchu</w:t>
            </w:r>
          </w:p>
        </w:tc>
        <w:tc>
          <w:tcPr>
            <w:tcW w:w="2268" w:type="dxa"/>
          </w:tcPr>
          <w:p w:rsidR="0065415B" w:rsidRPr="00EB71CA" w:rsidRDefault="0065415B" w:rsidP="00EB71CA">
            <w:pPr>
              <w:pStyle w:val="TableParagraph"/>
              <w:numPr>
                <w:ilvl w:val="0"/>
                <w:numId w:val="52"/>
              </w:numPr>
              <w:tabs>
                <w:tab w:val="left" w:pos="221"/>
              </w:tabs>
              <w:spacing w:before="61" w:line="235" w:lineRule="auto"/>
              <w:ind w:right="483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wyszukuje informacje na temat źródeł hałasu w swoim miejscu zamieszkania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52"/>
              </w:numPr>
              <w:tabs>
                <w:tab w:val="left" w:pos="221"/>
              </w:tabs>
              <w:spacing w:line="235" w:lineRule="auto"/>
              <w:ind w:right="368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analizuje źródła hałasu w najbliższym otoczeniu</w:t>
            </w:r>
          </w:p>
          <w:p w:rsidR="0065415B" w:rsidRPr="00EB71CA" w:rsidRDefault="0065415B" w:rsidP="00EB71CA">
            <w:pPr>
              <w:pStyle w:val="TableParagraph"/>
              <w:spacing w:line="235" w:lineRule="auto"/>
              <w:ind w:left="220" w:right="179" w:firstLine="0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i wskazuje na sposoby jego ograniczenia</w:t>
            </w:r>
          </w:p>
        </w:tc>
      </w:tr>
      <w:tr w:rsidR="0065415B" w:rsidRPr="000F05C8">
        <w:trPr>
          <w:trHeight w:val="262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textDirection w:val="btLr"/>
          </w:tcPr>
          <w:p w:rsidR="0065415B" w:rsidRPr="00EB71CA" w:rsidRDefault="0065415B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</w:tcPr>
          <w:p w:rsidR="0065415B" w:rsidRPr="00EB71CA" w:rsidRDefault="0065415B" w:rsidP="00EB71CA">
            <w:pPr>
              <w:pStyle w:val="TableParagraph"/>
              <w:spacing w:before="61" w:line="235" w:lineRule="auto"/>
              <w:ind w:left="305" w:right="64" w:hanging="258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38. Zmysły powonienia, smaku i dotyku</w:t>
            </w:r>
          </w:p>
        </w:tc>
        <w:tc>
          <w:tcPr>
            <w:tcW w:w="2268" w:type="dxa"/>
          </w:tcPr>
          <w:p w:rsidR="0065415B" w:rsidRPr="00EB71CA" w:rsidRDefault="0065415B" w:rsidP="00EB71CA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before="61" w:line="235" w:lineRule="auto"/>
              <w:ind w:right="117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przedstawia rolę zmysłów powonienia, smaku                         i dotyku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307"/>
              <w:jc w:val="both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wskazuje rozmieszczenie receptorów powonienia, smaku i dotyku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454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wymienia podstawowe smaki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108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wymienia bodźce odbierane przez receptory skóry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618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omawia rolę węchu w ocenie pokarmów</w:t>
            </w:r>
          </w:p>
        </w:tc>
        <w:tc>
          <w:tcPr>
            <w:tcW w:w="2268" w:type="dxa"/>
          </w:tcPr>
          <w:p w:rsidR="0065415B" w:rsidRPr="00EB71CA" w:rsidRDefault="0065415B" w:rsidP="00EB71CA">
            <w:pPr>
              <w:pStyle w:val="TableParagraph"/>
              <w:numPr>
                <w:ilvl w:val="0"/>
                <w:numId w:val="50"/>
              </w:numPr>
              <w:tabs>
                <w:tab w:val="left" w:pos="221"/>
              </w:tabs>
              <w:spacing w:before="61" w:line="235" w:lineRule="auto"/>
              <w:ind w:right="233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wymienia rodzaje kubków smakowych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50"/>
              </w:numPr>
              <w:tabs>
                <w:tab w:val="left" w:pos="221"/>
              </w:tabs>
              <w:spacing w:line="235" w:lineRule="auto"/>
              <w:ind w:right="252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omawia doświadczenie dotyczące rozmieszczenia kubków smakowych</w:t>
            </w:r>
          </w:p>
          <w:p w:rsidR="0065415B" w:rsidRPr="00EB71CA" w:rsidRDefault="0065415B" w:rsidP="00EB71CA">
            <w:pPr>
              <w:pStyle w:val="TableParagraph"/>
              <w:spacing w:line="204" w:lineRule="exact"/>
              <w:ind w:left="220" w:firstLine="0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na języku</w:t>
            </w:r>
          </w:p>
        </w:tc>
        <w:tc>
          <w:tcPr>
            <w:tcW w:w="2268" w:type="dxa"/>
          </w:tcPr>
          <w:p w:rsidR="0065415B" w:rsidRPr="00EB71CA" w:rsidRDefault="0065415B" w:rsidP="00EB71CA">
            <w:pPr>
              <w:pStyle w:val="TableParagraph"/>
              <w:numPr>
                <w:ilvl w:val="0"/>
                <w:numId w:val="49"/>
              </w:numPr>
              <w:tabs>
                <w:tab w:val="left" w:pos="221"/>
              </w:tabs>
              <w:spacing w:before="61" w:line="235" w:lineRule="auto"/>
              <w:ind w:right="96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wskazuje położenie kubków smakowych na języku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49"/>
              </w:numPr>
              <w:tabs>
                <w:tab w:val="left" w:pos="221"/>
              </w:tabs>
              <w:spacing w:line="235" w:lineRule="auto"/>
              <w:ind w:right="299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z niewielką pomocą nauczyciela wykonuje doświadczenie dotyczące rozmieszczenia kubków smakowych na języku</w:t>
            </w:r>
          </w:p>
        </w:tc>
        <w:tc>
          <w:tcPr>
            <w:tcW w:w="2268" w:type="dxa"/>
          </w:tcPr>
          <w:p w:rsidR="0065415B" w:rsidRPr="00EB71CA" w:rsidRDefault="0065415B" w:rsidP="00EB71CA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before="61" w:line="235" w:lineRule="auto"/>
              <w:ind w:right="440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uzasadnia, że skóra jest narządem dotyku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line="235" w:lineRule="auto"/>
              <w:ind w:right="122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analizuje znaczenie wolnych zakończeń nerwowych</w:t>
            </w:r>
          </w:p>
          <w:p w:rsidR="0065415B" w:rsidRPr="00EB71CA" w:rsidRDefault="0065415B" w:rsidP="00EB71CA">
            <w:pPr>
              <w:pStyle w:val="TableParagraph"/>
              <w:spacing w:line="202" w:lineRule="exact"/>
              <w:ind w:left="220" w:firstLine="0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w skórze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before="3" w:line="235" w:lineRule="auto"/>
              <w:ind w:right="253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wykonuje na podstawie opisu doświadczenie dotyczące rozmieszczenia kubków smakowych</w:t>
            </w:r>
          </w:p>
          <w:p w:rsidR="0065415B" w:rsidRPr="00EB71CA" w:rsidRDefault="0065415B" w:rsidP="00EB71CA">
            <w:pPr>
              <w:pStyle w:val="TableParagraph"/>
              <w:spacing w:line="204" w:lineRule="exact"/>
              <w:ind w:left="220" w:firstLine="0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na języku</w:t>
            </w:r>
          </w:p>
        </w:tc>
        <w:tc>
          <w:tcPr>
            <w:tcW w:w="2268" w:type="dxa"/>
          </w:tcPr>
          <w:p w:rsidR="0065415B" w:rsidRPr="00EB71CA" w:rsidRDefault="0065415B" w:rsidP="00EB71CA">
            <w:pPr>
              <w:pStyle w:val="TableParagraph"/>
              <w:numPr>
                <w:ilvl w:val="0"/>
                <w:numId w:val="47"/>
              </w:numPr>
              <w:tabs>
                <w:tab w:val="left" w:pos="221"/>
              </w:tabs>
              <w:spacing w:before="61" w:line="235" w:lineRule="auto"/>
              <w:ind w:right="299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planuje i wykonuje doświadczenie dotyczące rozmieszczenia kubków smakowych na języku</w:t>
            </w:r>
          </w:p>
        </w:tc>
      </w:tr>
      <w:tr w:rsidR="0065415B" w:rsidRPr="000F05C8">
        <w:trPr>
          <w:trHeight w:val="2200"/>
        </w:trPr>
        <w:tc>
          <w:tcPr>
            <w:tcW w:w="624" w:type="dxa"/>
            <w:tcBorders>
              <w:left w:val="single" w:sz="6" w:space="0" w:color="BCBEC0"/>
            </w:tcBorders>
            <w:textDirection w:val="btLr"/>
          </w:tcPr>
          <w:p w:rsidR="0065415B" w:rsidRPr="00EB71CA" w:rsidRDefault="0065415B" w:rsidP="00EB71CA">
            <w:pPr>
              <w:pStyle w:val="TableParagraph"/>
              <w:spacing w:before="96" w:line="235" w:lineRule="auto"/>
              <w:ind w:left="728" w:right="188" w:hanging="576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EB71CA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 xml:space="preserve">X. </w:t>
            </w:r>
            <w:r w:rsidRPr="00EB71CA">
              <w:rPr>
                <w:rFonts w:ascii="Humanst521EU" w:hAnsi="Humanst521EU" w:cs="Humanst521EU"/>
                <w:b/>
                <w:bCs/>
                <w:spacing w:val="-3"/>
                <w:sz w:val="17"/>
                <w:szCs w:val="17"/>
              </w:rPr>
              <w:t>R</w:t>
            </w:r>
            <w:r w:rsidRPr="00EB71CA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ozmnażanie i rozwój człowieka</w:t>
            </w:r>
          </w:p>
        </w:tc>
        <w:tc>
          <w:tcPr>
            <w:tcW w:w="1781" w:type="dxa"/>
            <w:tcBorders>
              <w:bottom w:val="single" w:sz="6" w:space="0" w:color="BCBEC0"/>
            </w:tcBorders>
          </w:tcPr>
          <w:p w:rsidR="0065415B" w:rsidRPr="00EB71CA" w:rsidRDefault="0065415B" w:rsidP="00EB71CA">
            <w:pPr>
              <w:pStyle w:val="TableParagraph"/>
              <w:spacing w:before="61" w:line="235" w:lineRule="auto"/>
              <w:ind w:left="309" w:right="252" w:hanging="258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39. Męski układ rozrodczy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65415B" w:rsidRPr="00EB71CA" w:rsidRDefault="0065415B" w:rsidP="00EB71CA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80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wymienia męskie narządy rozrodcze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78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wskazuje na ilustracji męskie narządy rozrodcze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421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wymienia męskie cechy płciowe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65415B" w:rsidRPr="00EB71CA" w:rsidRDefault="0065415B" w:rsidP="00EB71CA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300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omawia budowę plemnika i wykonuje jego schematyczny rysunek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line="235" w:lineRule="auto"/>
              <w:ind w:right="54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omawia proces powstawania nasienia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line="202" w:lineRule="exact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określa funkcję testosteronu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3" w:line="235" w:lineRule="auto"/>
              <w:ind w:right="157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wymienia funkcje męskiego układu rozrodczego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65415B" w:rsidRPr="00EB71CA" w:rsidRDefault="0065415B" w:rsidP="00EB71CA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before="61" w:line="235" w:lineRule="auto"/>
              <w:ind w:right="140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opisuje funkcje poszczególnych elementów męskiego układu rozrodczego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65415B" w:rsidRPr="00EB71CA" w:rsidRDefault="0065415B" w:rsidP="00EB71CA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before="61" w:line="235" w:lineRule="auto"/>
              <w:ind w:right="475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uzasadnia, że główka plemnika jest właściwą gametą męską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line="235" w:lineRule="auto"/>
              <w:ind w:right="162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wykazuje zależność między produkcją hormonów płciowych                    a zmianami zachodzącymi w ciele mężczyzny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65415B" w:rsidRPr="00EB71CA" w:rsidRDefault="0065415B" w:rsidP="00EB71CA">
            <w:pPr>
              <w:pStyle w:val="TableParagraph"/>
              <w:numPr>
                <w:ilvl w:val="0"/>
                <w:numId w:val="42"/>
              </w:numPr>
              <w:tabs>
                <w:tab w:val="left" w:pos="222"/>
              </w:tabs>
              <w:spacing w:before="61" w:line="235" w:lineRule="auto"/>
              <w:ind w:right="115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wyjaśnia wspólną funkcjonalność prącia jako narządu wydalania                              i narządu rozrodczego</w:t>
            </w:r>
          </w:p>
        </w:tc>
      </w:tr>
    </w:tbl>
    <w:p w:rsidR="0065415B" w:rsidRPr="000F05C8" w:rsidRDefault="0065415B">
      <w:pPr>
        <w:spacing w:line="235" w:lineRule="auto"/>
        <w:rPr>
          <w:sz w:val="17"/>
          <w:szCs w:val="17"/>
        </w:rPr>
        <w:sectPr w:rsidR="0065415B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65415B" w:rsidRPr="000F05C8" w:rsidRDefault="0065415B">
      <w:pPr>
        <w:pStyle w:val="BodyText"/>
        <w:ind w:left="963"/>
        <w:rPr>
          <w:rFonts w:ascii="Humanst521EU"/>
          <w:i w:val="0"/>
          <w:iCs w:val="0"/>
          <w:sz w:val="20"/>
          <w:szCs w:val="20"/>
        </w:rPr>
      </w:pPr>
    </w:p>
    <w:p w:rsidR="0065415B" w:rsidRPr="000F05C8" w:rsidRDefault="0065415B">
      <w:pPr>
        <w:pStyle w:val="BodyText"/>
        <w:rPr>
          <w:rFonts w:ascii="Humanst521EU"/>
          <w:b/>
          <w:bCs/>
          <w:i w:val="0"/>
          <w:iCs w:val="0"/>
          <w:sz w:val="20"/>
          <w:szCs w:val="20"/>
        </w:rPr>
      </w:pPr>
    </w:p>
    <w:p w:rsidR="0065415B" w:rsidRPr="000F05C8" w:rsidRDefault="0065415B">
      <w:pPr>
        <w:pStyle w:val="BodyText"/>
        <w:spacing w:before="1" w:after="1"/>
        <w:rPr>
          <w:rFonts w:ascii="Humanst521EU"/>
          <w:b/>
          <w:bCs/>
          <w:i w:val="0"/>
          <w:iCs w:val="0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65415B" w:rsidRPr="000F05C8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</w:tcPr>
          <w:p w:rsidR="0065415B" w:rsidRPr="00EB71CA" w:rsidRDefault="0065415B" w:rsidP="00EB71CA">
            <w:pPr>
              <w:pStyle w:val="TableParagraph"/>
              <w:spacing w:before="5"/>
              <w:ind w:left="0" w:firstLine="0"/>
              <w:rPr>
                <w:rFonts w:ascii="Humanst521EU"/>
                <w:b/>
                <w:bCs/>
                <w:sz w:val="24"/>
                <w:szCs w:val="24"/>
              </w:rPr>
            </w:pPr>
          </w:p>
          <w:p w:rsidR="0065415B" w:rsidRPr="00EB71CA" w:rsidRDefault="0065415B" w:rsidP="00EB71CA">
            <w:pPr>
              <w:pStyle w:val="TableParagraph"/>
              <w:ind w:left="109" w:firstLine="0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EB71CA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</w:tcPr>
          <w:p w:rsidR="0065415B" w:rsidRPr="00EB71CA" w:rsidRDefault="0065415B" w:rsidP="00EB71CA">
            <w:pPr>
              <w:pStyle w:val="TableParagraph"/>
              <w:spacing w:before="5"/>
              <w:ind w:left="0" w:firstLine="0"/>
              <w:rPr>
                <w:rFonts w:ascii="Humanst521EU"/>
                <w:b/>
                <w:bCs/>
                <w:sz w:val="24"/>
                <w:szCs w:val="24"/>
              </w:rPr>
            </w:pPr>
          </w:p>
          <w:p w:rsidR="0065415B" w:rsidRPr="00EB71CA" w:rsidRDefault="0065415B" w:rsidP="00EB71CA">
            <w:pPr>
              <w:pStyle w:val="TableParagraph"/>
              <w:ind w:left="613" w:right="613" w:firstLine="0"/>
              <w:jc w:val="center"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EB71CA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Temat</w:t>
            </w:r>
          </w:p>
        </w:tc>
        <w:tc>
          <w:tcPr>
            <w:tcW w:w="11339" w:type="dxa"/>
            <w:gridSpan w:val="5"/>
          </w:tcPr>
          <w:p w:rsidR="0065415B" w:rsidRPr="00EB71CA" w:rsidRDefault="0065415B" w:rsidP="00EB71CA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EB71CA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Poziom wymagań</w:t>
            </w:r>
          </w:p>
        </w:tc>
      </w:tr>
      <w:tr w:rsidR="0065415B" w:rsidRPr="000F05C8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</w:tcPr>
          <w:p w:rsidR="0065415B" w:rsidRPr="00EB71CA" w:rsidRDefault="0065415B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</w:tcPr>
          <w:p w:rsidR="0065415B" w:rsidRPr="00EB71CA" w:rsidRDefault="0065415B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65415B" w:rsidRPr="00EB71CA" w:rsidRDefault="0065415B" w:rsidP="00EB71CA">
            <w:pPr>
              <w:pStyle w:val="TableParagraph"/>
              <w:spacing w:before="87"/>
              <w:ind w:left="334" w:firstLine="0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EB71CA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65415B" w:rsidRPr="00EB71CA" w:rsidRDefault="0065415B" w:rsidP="00EB71CA">
            <w:pPr>
              <w:pStyle w:val="TableParagraph"/>
              <w:spacing w:before="87"/>
              <w:ind w:left="418" w:firstLine="0"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EB71CA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65415B" w:rsidRPr="00EB71CA" w:rsidRDefault="0065415B" w:rsidP="00EB71CA">
            <w:pPr>
              <w:pStyle w:val="TableParagraph"/>
              <w:spacing w:before="87"/>
              <w:ind w:left="656" w:firstLine="0"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EB71CA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65415B" w:rsidRPr="00EB71CA" w:rsidRDefault="0065415B" w:rsidP="00EB71CA">
            <w:pPr>
              <w:pStyle w:val="TableParagraph"/>
              <w:spacing w:before="87"/>
              <w:ind w:left="365" w:firstLine="0"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EB71CA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65415B" w:rsidRPr="00EB71CA" w:rsidRDefault="0065415B" w:rsidP="00EB71CA">
            <w:pPr>
              <w:pStyle w:val="TableParagraph"/>
              <w:spacing w:before="87"/>
              <w:ind w:left="576" w:firstLine="0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EB71CA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ocena celująca</w:t>
            </w:r>
          </w:p>
        </w:tc>
      </w:tr>
      <w:tr w:rsidR="0065415B" w:rsidRPr="000F05C8">
        <w:trPr>
          <w:trHeight w:val="17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textDirection w:val="btLr"/>
          </w:tcPr>
          <w:p w:rsidR="0065415B" w:rsidRPr="00EB71CA" w:rsidRDefault="0065415B" w:rsidP="00EB71CA">
            <w:pPr>
              <w:pStyle w:val="TableParagraph"/>
              <w:spacing w:before="9"/>
              <w:ind w:left="0" w:firstLine="0"/>
              <w:rPr>
                <w:rFonts w:ascii="Humanst521EU"/>
                <w:b/>
                <w:bCs/>
                <w:sz w:val="15"/>
                <w:szCs w:val="15"/>
              </w:rPr>
            </w:pPr>
          </w:p>
          <w:p w:rsidR="0065415B" w:rsidRPr="00EB71CA" w:rsidRDefault="0065415B" w:rsidP="00EB71CA">
            <w:pPr>
              <w:pStyle w:val="TableParagraph"/>
              <w:spacing w:before="1"/>
              <w:ind w:left="3123" w:firstLine="0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EB71CA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 xml:space="preserve">X. </w:t>
            </w:r>
            <w:r w:rsidRPr="00EB71CA">
              <w:rPr>
                <w:rFonts w:ascii="Humanst521EU" w:hAnsi="Humanst521EU" w:cs="Humanst521EU"/>
                <w:b/>
                <w:bCs/>
                <w:spacing w:val="-3"/>
                <w:sz w:val="17"/>
                <w:szCs w:val="17"/>
              </w:rPr>
              <w:t>R</w:t>
            </w:r>
            <w:r w:rsidRPr="00EB71CA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ozmnażanie i rozwój człowieka</w:t>
            </w:r>
          </w:p>
        </w:tc>
        <w:tc>
          <w:tcPr>
            <w:tcW w:w="1781" w:type="dxa"/>
            <w:tcBorders>
              <w:top w:val="single" w:sz="8" w:space="0" w:color="FDB515"/>
            </w:tcBorders>
          </w:tcPr>
          <w:p w:rsidR="0065415B" w:rsidRPr="00EB71CA" w:rsidRDefault="0065415B" w:rsidP="00EB71CA">
            <w:pPr>
              <w:pStyle w:val="TableParagraph"/>
              <w:spacing w:before="61" w:line="235" w:lineRule="auto"/>
              <w:ind w:left="309" w:right="572" w:hanging="258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40. Żeński układ rozrodczy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65415B" w:rsidRPr="00EB71CA" w:rsidRDefault="0065415B" w:rsidP="00EB71CA">
            <w:pPr>
              <w:pStyle w:val="TableParagraph"/>
              <w:numPr>
                <w:ilvl w:val="0"/>
                <w:numId w:val="41"/>
              </w:numPr>
              <w:tabs>
                <w:tab w:val="left" w:pos="222"/>
              </w:tabs>
              <w:spacing w:before="61" w:line="235" w:lineRule="auto"/>
              <w:ind w:right="256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wymienia żeńskie narządy rozrodcze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41"/>
              </w:numPr>
              <w:tabs>
                <w:tab w:val="left" w:pos="222"/>
              </w:tabs>
              <w:spacing w:line="235" w:lineRule="auto"/>
              <w:ind w:right="54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wskazuje na ilustracji żeńskie narządy rozrodcze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41"/>
              </w:numPr>
              <w:tabs>
                <w:tab w:val="left" w:pos="222"/>
              </w:tabs>
              <w:spacing w:line="235" w:lineRule="auto"/>
              <w:ind w:right="396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wymienia żeńskie cechy płciowe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65415B" w:rsidRPr="00EB71CA" w:rsidRDefault="0065415B" w:rsidP="00EB71CA">
            <w:pPr>
              <w:pStyle w:val="TableParagraph"/>
              <w:numPr>
                <w:ilvl w:val="0"/>
                <w:numId w:val="40"/>
              </w:numPr>
              <w:tabs>
                <w:tab w:val="left" w:pos="222"/>
              </w:tabs>
              <w:spacing w:before="61" w:line="235" w:lineRule="auto"/>
              <w:ind w:right="300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opisuje funkcje żeńskiego układu rozrodczego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65415B" w:rsidRPr="00EB71CA" w:rsidRDefault="0065415B" w:rsidP="00EB71CA">
            <w:pPr>
              <w:pStyle w:val="TableParagraph"/>
              <w:numPr>
                <w:ilvl w:val="0"/>
                <w:numId w:val="39"/>
              </w:numPr>
              <w:tabs>
                <w:tab w:val="left" w:pos="222"/>
              </w:tabs>
              <w:spacing w:before="61" w:line="235" w:lineRule="auto"/>
              <w:ind w:right="251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charakteryzuje pierwszo-, drugo- i trzeciorzędowe żeńskie cechy płciowe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39"/>
              </w:numPr>
              <w:tabs>
                <w:tab w:val="left" w:pos="222"/>
              </w:tabs>
              <w:spacing w:line="235" w:lineRule="auto"/>
              <w:ind w:right="296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opisuje funkcje wewnętrznych narządów rozrodczych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65415B" w:rsidRPr="00EB71CA" w:rsidRDefault="0065415B" w:rsidP="00EB71CA">
            <w:pPr>
              <w:pStyle w:val="TableParagraph"/>
              <w:numPr>
                <w:ilvl w:val="0"/>
                <w:numId w:val="38"/>
              </w:numPr>
              <w:tabs>
                <w:tab w:val="left" w:pos="222"/>
              </w:tabs>
              <w:spacing w:before="61" w:line="235" w:lineRule="auto"/>
              <w:ind w:right="184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wykazuje związek budowy komórki jajowej                           z pełnioną przez nią funkcją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65415B" w:rsidRPr="00EB71CA" w:rsidRDefault="0065415B" w:rsidP="00EB71CA">
            <w:pPr>
              <w:pStyle w:val="TableParagraph"/>
              <w:numPr>
                <w:ilvl w:val="0"/>
                <w:numId w:val="37"/>
              </w:numPr>
              <w:tabs>
                <w:tab w:val="left" w:pos="222"/>
              </w:tabs>
              <w:spacing w:before="61" w:line="235" w:lineRule="auto"/>
              <w:ind w:right="440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analizuje podobieństwa i różnice w budowie</w:t>
            </w:r>
          </w:p>
          <w:p w:rsidR="0065415B" w:rsidRPr="00EB71CA" w:rsidRDefault="0065415B" w:rsidP="00EB71CA">
            <w:pPr>
              <w:pStyle w:val="TableParagraph"/>
              <w:spacing w:line="235" w:lineRule="auto"/>
              <w:ind w:right="120" w:firstLine="0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męskich i żeńskich układów narządów: rozrodczego</w:t>
            </w:r>
          </w:p>
          <w:p w:rsidR="0065415B" w:rsidRPr="00EB71CA" w:rsidRDefault="0065415B" w:rsidP="00EB71CA">
            <w:pPr>
              <w:pStyle w:val="TableParagraph"/>
              <w:spacing w:line="204" w:lineRule="exact"/>
              <w:ind w:firstLine="0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i wydalniczego</w:t>
            </w:r>
          </w:p>
        </w:tc>
      </w:tr>
      <w:tr w:rsidR="0065415B" w:rsidRPr="000F05C8">
        <w:trPr>
          <w:trHeight w:val="15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textDirection w:val="btLr"/>
          </w:tcPr>
          <w:p w:rsidR="0065415B" w:rsidRPr="00EB71CA" w:rsidRDefault="0065415B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</w:tcPr>
          <w:p w:rsidR="0065415B" w:rsidRPr="00EB71CA" w:rsidRDefault="0065415B" w:rsidP="00EB71CA">
            <w:pPr>
              <w:pStyle w:val="TableParagraph"/>
              <w:spacing w:before="61" w:line="235" w:lineRule="auto"/>
              <w:ind w:left="308" w:right="271" w:hanging="258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41. Funkcjonowanie żeńskiego układu rozrodczego</w:t>
            </w:r>
          </w:p>
        </w:tc>
        <w:tc>
          <w:tcPr>
            <w:tcW w:w="2268" w:type="dxa"/>
          </w:tcPr>
          <w:p w:rsidR="0065415B" w:rsidRPr="00EB71CA" w:rsidRDefault="0065415B" w:rsidP="00EB71CA">
            <w:pPr>
              <w:pStyle w:val="TableParagraph"/>
              <w:numPr>
                <w:ilvl w:val="0"/>
                <w:numId w:val="36"/>
              </w:numPr>
              <w:tabs>
                <w:tab w:val="left" w:pos="222"/>
              </w:tabs>
              <w:spacing w:before="61" w:line="235" w:lineRule="auto"/>
              <w:ind w:right="164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wymienia żeńskie hormony płciowe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36"/>
              </w:numPr>
              <w:tabs>
                <w:tab w:val="left" w:pos="222"/>
              </w:tabs>
              <w:spacing w:line="235" w:lineRule="auto"/>
              <w:ind w:right="137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wymienia kolejne fazy cyklu miesiączkowego</w:t>
            </w:r>
          </w:p>
        </w:tc>
        <w:tc>
          <w:tcPr>
            <w:tcW w:w="2268" w:type="dxa"/>
          </w:tcPr>
          <w:p w:rsidR="0065415B" w:rsidRPr="00EB71CA" w:rsidRDefault="0065415B" w:rsidP="00EB71CA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before="61" w:line="235" w:lineRule="auto"/>
              <w:ind w:right="177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wskazuje w cyklu miesiączkowym dni płodne i niepłodne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line="235" w:lineRule="auto"/>
              <w:ind w:right="186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definiuje jajnik jako miejsce powstawania komórki jajowej</w:t>
            </w:r>
          </w:p>
        </w:tc>
        <w:tc>
          <w:tcPr>
            <w:tcW w:w="2268" w:type="dxa"/>
          </w:tcPr>
          <w:p w:rsidR="0065415B" w:rsidRPr="00EB71CA" w:rsidRDefault="0065415B" w:rsidP="00EB71CA">
            <w:pPr>
              <w:pStyle w:val="TableParagraph"/>
              <w:numPr>
                <w:ilvl w:val="0"/>
                <w:numId w:val="34"/>
              </w:numPr>
              <w:tabs>
                <w:tab w:val="left" w:pos="221"/>
              </w:tabs>
              <w:spacing w:before="61" w:line="235" w:lineRule="auto"/>
              <w:ind w:right="569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interpretuje ilustracje przebiegu cyklu miesiączkowego</w:t>
            </w:r>
          </w:p>
        </w:tc>
        <w:tc>
          <w:tcPr>
            <w:tcW w:w="2268" w:type="dxa"/>
          </w:tcPr>
          <w:p w:rsidR="0065415B" w:rsidRPr="00EB71CA" w:rsidRDefault="0065415B" w:rsidP="00EB71CA">
            <w:pPr>
              <w:pStyle w:val="TableParagraph"/>
              <w:numPr>
                <w:ilvl w:val="0"/>
                <w:numId w:val="33"/>
              </w:numPr>
              <w:tabs>
                <w:tab w:val="left" w:pos="221"/>
              </w:tabs>
              <w:spacing w:before="61" w:line="235" w:lineRule="auto"/>
              <w:ind w:right="105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omawia zmiany hormonalne i zmiany                        w macicy zachodzące                    w trakcie cyklu miesiączkowego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33"/>
              </w:numPr>
              <w:tabs>
                <w:tab w:val="left" w:pos="221"/>
              </w:tabs>
              <w:spacing w:line="204" w:lineRule="exact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analizuje rolę ciałka żółtego</w:t>
            </w:r>
          </w:p>
        </w:tc>
        <w:tc>
          <w:tcPr>
            <w:tcW w:w="2268" w:type="dxa"/>
          </w:tcPr>
          <w:p w:rsidR="0065415B" w:rsidRPr="00EB71CA" w:rsidRDefault="0065415B" w:rsidP="00EB71CA">
            <w:pPr>
              <w:pStyle w:val="TableParagraph"/>
              <w:numPr>
                <w:ilvl w:val="0"/>
                <w:numId w:val="32"/>
              </w:numPr>
              <w:tabs>
                <w:tab w:val="left" w:pos="221"/>
              </w:tabs>
              <w:spacing w:before="61" w:line="235" w:lineRule="auto"/>
              <w:ind w:right="606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wyznacza dni płodne i niepłodne                 u kobiet</w:t>
            </w:r>
          </w:p>
          <w:p w:rsidR="0065415B" w:rsidRPr="00EB71CA" w:rsidRDefault="0065415B" w:rsidP="00EB71CA">
            <w:pPr>
              <w:pStyle w:val="TableParagraph"/>
              <w:spacing w:line="235" w:lineRule="auto"/>
              <w:ind w:left="220" w:right="416" w:firstLine="0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w różnych dniach cyklu miesiączkowego</w:t>
            </w:r>
          </w:p>
          <w:p w:rsidR="0065415B" w:rsidRPr="00EB71CA" w:rsidRDefault="0065415B" w:rsidP="00EB71CA">
            <w:pPr>
              <w:pStyle w:val="TableParagraph"/>
              <w:spacing w:line="204" w:lineRule="exact"/>
              <w:ind w:left="220" w:firstLine="0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i z różną długością cyklu</w:t>
            </w:r>
          </w:p>
        </w:tc>
      </w:tr>
      <w:tr w:rsidR="0065415B" w:rsidRPr="000F05C8">
        <w:trPr>
          <w:trHeight w:val="28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textDirection w:val="btLr"/>
          </w:tcPr>
          <w:p w:rsidR="0065415B" w:rsidRPr="00EB71CA" w:rsidRDefault="0065415B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</w:tcPr>
          <w:p w:rsidR="0065415B" w:rsidRPr="00EB71CA" w:rsidRDefault="0065415B" w:rsidP="00EB71CA">
            <w:pPr>
              <w:pStyle w:val="TableParagraph"/>
              <w:spacing w:before="57" w:line="206" w:lineRule="exact"/>
              <w:ind w:left="48" w:firstLine="0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42. Rozwój człowieka – od poczęcia  do narodzin</w:t>
            </w:r>
          </w:p>
        </w:tc>
        <w:tc>
          <w:tcPr>
            <w:tcW w:w="2268" w:type="dxa"/>
          </w:tcPr>
          <w:p w:rsidR="0065415B" w:rsidRPr="00EB71CA" w:rsidRDefault="0065415B" w:rsidP="00EB71CA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before="61" w:line="235" w:lineRule="auto"/>
              <w:ind w:right="557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wymienia nazwy błon płodowych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line="235" w:lineRule="auto"/>
              <w:ind w:right="457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podaje długość trwania rozwoju płodowego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line="235" w:lineRule="auto"/>
              <w:ind w:right="274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wymienia zmiany zachodzące w organizmie kobiety podczas ciąży</w:t>
            </w:r>
          </w:p>
        </w:tc>
        <w:tc>
          <w:tcPr>
            <w:tcW w:w="2268" w:type="dxa"/>
          </w:tcPr>
          <w:p w:rsidR="0065415B" w:rsidRPr="00EB71CA" w:rsidRDefault="0065415B" w:rsidP="00EB71CA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61" w:line="235" w:lineRule="auto"/>
              <w:ind w:right="241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porządkuje etapy rozwoju zarodka od zapłodnienia do zagnieżdżenia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line="202" w:lineRule="exact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wyjaśnia znaczenie pojęcia</w:t>
            </w:r>
          </w:p>
          <w:p w:rsidR="0065415B" w:rsidRPr="00EB71CA" w:rsidRDefault="0065415B" w:rsidP="00EB71CA">
            <w:pPr>
              <w:pStyle w:val="TableParagraph"/>
              <w:spacing w:line="204" w:lineRule="exact"/>
              <w:ind w:left="220" w:firstLine="0"/>
              <w:rPr>
                <w:rFonts w:ascii="Humanst521EU" w:hAnsi="Humanst521EU" w:cs="Humanst521EU"/>
                <w:i/>
                <w:iCs/>
                <w:sz w:val="17"/>
                <w:szCs w:val="17"/>
              </w:rPr>
            </w:pPr>
            <w:r w:rsidRPr="00EB71CA">
              <w:rPr>
                <w:rFonts w:ascii="Humanst521EU" w:hAnsi="Humanst521EU" w:cs="Humanst521EU"/>
                <w:i/>
                <w:iCs/>
                <w:sz w:val="17"/>
                <w:szCs w:val="17"/>
              </w:rPr>
              <w:t>zapłodnienie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2" w:line="235" w:lineRule="auto"/>
              <w:ind w:right="487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omawia zasady higieny zalecane dla kobiet ciężarnych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line="202" w:lineRule="exact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podaje czas trwania ciąży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2" w:line="235" w:lineRule="auto"/>
              <w:ind w:right="249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omawia wpływ różnych czynników na prawidłowy rozwój zarodka i płodu</w:t>
            </w:r>
          </w:p>
        </w:tc>
        <w:tc>
          <w:tcPr>
            <w:tcW w:w="2268" w:type="dxa"/>
          </w:tcPr>
          <w:p w:rsidR="0065415B" w:rsidRPr="00EB71CA" w:rsidRDefault="0065415B" w:rsidP="00EB71CA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before="61" w:line="235" w:lineRule="auto"/>
              <w:ind w:right="145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charakteryzuje funkcje błon płodowych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35" w:lineRule="auto"/>
              <w:ind w:right="599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charakteryzuje okres rozwoju płodowego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35" w:lineRule="auto"/>
              <w:ind w:right="122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wyjaśnia przyczyny zmian zachodzących w organizmie kobiety podczas ciąży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04" w:lineRule="exact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charakteryzuje etapy porodu</w:t>
            </w:r>
          </w:p>
        </w:tc>
        <w:tc>
          <w:tcPr>
            <w:tcW w:w="2268" w:type="dxa"/>
          </w:tcPr>
          <w:p w:rsidR="0065415B" w:rsidRPr="00EB71CA" w:rsidRDefault="0065415B" w:rsidP="00EB71CA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before="57" w:line="206" w:lineRule="exact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analizuje funkcje łożyska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before="2" w:line="235" w:lineRule="auto"/>
              <w:ind w:right="105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uzasadnia konieczność przestrzegania zasad higieny przez kobiety                   w ciąży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line="235" w:lineRule="auto"/>
              <w:ind w:right="557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omawia mechanizm powstawania ciąży pojedynczej                                       i mnogiej</w:t>
            </w:r>
          </w:p>
        </w:tc>
        <w:tc>
          <w:tcPr>
            <w:tcW w:w="2268" w:type="dxa"/>
          </w:tcPr>
          <w:p w:rsidR="0065415B" w:rsidRPr="00EB71CA" w:rsidRDefault="0065415B" w:rsidP="00EB71CA">
            <w:pPr>
              <w:pStyle w:val="TableParagraph"/>
              <w:numPr>
                <w:ilvl w:val="0"/>
                <w:numId w:val="27"/>
              </w:numPr>
              <w:tabs>
                <w:tab w:val="left" w:pos="221"/>
              </w:tabs>
              <w:spacing w:before="61" w:line="235" w:lineRule="auto"/>
              <w:ind w:right="560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wyszukuje                         w różnych źródłach informacje na temat rozwoju prenatalnego</w:t>
            </w:r>
          </w:p>
        </w:tc>
      </w:tr>
      <w:tr w:rsidR="0065415B" w:rsidRPr="000F05C8">
        <w:trPr>
          <w:trHeight w:val="27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textDirection w:val="btLr"/>
          </w:tcPr>
          <w:p w:rsidR="0065415B" w:rsidRPr="00EB71CA" w:rsidRDefault="0065415B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</w:tcPr>
          <w:p w:rsidR="0065415B" w:rsidRPr="00EB71CA" w:rsidRDefault="0065415B" w:rsidP="00EB71CA">
            <w:pPr>
              <w:pStyle w:val="TableParagraph"/>
              <w:spacing w:before="61" w:line="235" w:lineRule="auto"/>
              <w:ind w:left="298" w:hanging="252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 xml:space="preserve">43. Rozwój człowieka </w:t>
            </w:r>
            <w:bookmarkStart w:id="0" w:name="_GoBack"/>
            <w:bookmarkEnd w:id="0"/>
            <w:r w:rsidRPr="00EB71CA">
              <w:rPr>
                <w:sz w:val="17"/>
                <w:szCs w:val="17"/>
              </w:rPr>
              <w:t>– od narodzin</w:t>
            </w:r>
          </w:p>
          <w:p w:rsidR="0065415B" w:rsidRPr="00EB71CA" w:rsidRDefault="0065415B" w:rsidP="00EB71CA">
            <w:pPr>
              <w:pStyle w:val="TableParagraph"/>
              <w:spacing w:line="204" w:lineRule="exact"/>
              <w:ind w:left="298" w:firstLine="0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do starości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65415B" w:rsidRPr="00EB71CA" w:rsidRDefault="0065415B" w:rsidP="00EB71CA">
            <w:pPr>
              <w:pStyle w:val="TableParagraph"/>
              <w:numPr>
                <w:ilvl w:val="0"/>
                <w:numId w:val="26"/>
              </w:numPr>
              <w:tabs>
                <w:tab w:val="left" w:pos="221"/>
              </w:tabs>
              <w:spacing w:before="61" w:line="235" w:lineRule="auto"/>
              <w:ind w:right="589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wymienia etapy życia człowieka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26"/>
              </w:numPr>
              <w:tabs>
                <w:tab w:val="left" w:pos="221"/>
              </w:tabs>
              <w:spacing w:line="204" w:lineRule="exact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wymienia rodzaje dojrzałości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65415B" w:rsidRPr="00EB71CA" w:rsidRDefault="0065415B" w:rsidP="00EB71CA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before="61" w:line="235" w:lineRule="auto"/>
              <w:ind w:right="191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określa zmiany rozwojowe u swoich rówieśników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line="235" w:lineRule="auto"/>
              <w:ind w:right="142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opisuje objawy starzenia się organizmu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line="235" w:lineRule="auto"/>
              <w:ind w:right="141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wymienia różnice w tempie dojrzewania dziewcząt</w:t>
            </w:r>
          </w:p>
          <w:p w:rsidR="0065415B" w:rsidRPr="00EB71CA" w:rsidRDefault="0065415B" w:rsidP="00EB71CA">
            <w:pPr>
              <w:pStyle w:val="TableParagraph"/>
              <w:spacing w:line="204" w:lineRule="exact"/>
              <w:ind w:left="220" w:firstLine="0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i chłopców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65415B" w:rsidRPr="00EB71CA" w:rsidRDefault="0065415B" w:rsidP="00EB71CA">
            <w:pPr>
              <w:pStyle w:val="TableParagraph"/>
              <w:numPr>
                <w:ilvl w:val="0"/>
                <w:numId w:val="24"/>
              </w:numPr>
              <w:tabs>
                <w:tab w:val="left" w:pos="220"/>
              </w:tabs>
              <w:spacing w:before="61" w:line="235" w:lineRule="auto"/>
              <w:ind w:right="320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charakteryzuje wskazane okresy rozwojowe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24"/>
              </w:numPr>
              <w:tabs>
                <w:tab w:val="left" w:pos="220"/>
              </w:tabs>
              <w:spacing w:line="202" w:lineRule="exact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przedstawia cechy</w:t>
            </w:r>
          </w:p>
          <w:p w:rsidR="0065415B" w:rsidRPr="00EB71CA" w:rsidRDefault="0065415B" w:rsidP="00EB71CA">
            <w:pPr>
              <w:pStyle w:val="TableParagraph"/>
              <w:spacing w:before="2" w:line="235" w:lineRule="auto"/>
              <w:ind w:left="219" w:right="138" w:firstLine="0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oraz przebieg fizycznego, psychicznego i społecznego dojrzewania człowieka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65415B" w:rsidRPr="00EB71CA" w:rsidRDefault="0065415B" w:rsidP="00EB71CA">
            <w:pPr>
              <w:pStyle w:val="TableParagraph"/>
              <w:numPr>
                <w:ilvl w:val="0"/>
                <w:numId w:val="23"/>
              </w:numPr>
              <w:tabs>
                <w:tab w:val="left" w:pos="220"/>
              </w:tabs>
              <w:spacing w:before="61" w:line="235" w:lineRule="auto"/>
              <w:ind w:right="259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analizuje różnice między przekwitaniem a starością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23"/>
              </w:numPr>
              <w:tabs>
                <w:tab w:val="left" w:pos="220"/>
              </w:tabs>
              <w:spacing w:line="235" w:lineRule="auto"/>
              <w:ind w:right="98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przyporządkowuje okresom rozwojowym zmiany zachodzące w organizmie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65415B" w:rsidRPr="00EB71CA" w:rsidRDefault="0065415B" w:rsidP="00EB71CA">
            <w:pPr>
              <w:pStyle w:val="TableParagraph"/>
              <w:numPr>
                <w:ilvl w:val="0"/>
                <w:numId w:val="22"/>
              </w:numPr>
              <w:tabs>
                <w:tab w:val="left" w:pos="220"/>
              </w:tabs>
              <w:spacing w:before="61" w:line="235" w:lineRule="auto"/>
              <w:ind w:right="203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tworzy w dowolnej formie prezentację na temat dojrzewania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22"/>
              </w:numPr>
              <w:tabs>
                <w:tab w:val="left" w:pos="220"/>
              </w:tabs>
              <w:spacing w:line="202" w:lineRule="exact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tworzy portfolio</w:t>
            </w:r>
          </w:p>
          <w:p w:rsidR="0065415B" w:rsidRPr="00EB71CA" w:rsidRDefault="0065415B" w:rsidP="00EB71CA">
            <w:pPr>
              <w:pStyle w:val="TableParagraph"/>
              <w:spacing w:before="2" w:line="235" w:lineRule="auto"/>
              <w:ind w:left="219" w:right="43" w:firstLine="0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ze zdjęciami swojej rodziny, której członkowie znajdują się w różnych okresach rozwoju</w:t>
            </w:r>
          </w:p>
        </w:tc>
      </w:tr>
    </w:tbl>
    <w:p w:rsidR="0065415B" w:rsidRPr="000F05C8" w:rsidRDefault="0065415B">
      <w:pPr>
        <w:spacing w:line="235" w:lineRule="auto"/>
        <w:rPr>
          <w:sz w:val="17"/>
          <w:szCs w:val="17"/>
        </w:rPr>
        <w:sectPr w:rsidR="0065415B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W w:w="0" w:type="auto"/>
        <w:tblInd w:w="2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65415B" w:rsidRPr="000F05C8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</w:tcPr>
          <w:p w:rsidR="0065415B" w:rsidRPr="00EB71CA" w:rsidRDefault="0065415B" w:rsidP="00EB71CA">
            <w:pPr>
              <w:pStyle w:val="TableParagraph"/>
              <w:spacing w:before="5"/>
              <w:ind w:left="0" w:firstLine="0"/>
              <w:rPr>
                <w:rFonts w:ascii="Humanst521EU"/>
                <w:b/>
                <w:bCs/>
                <w:sz w:val="24"/>
                <w:szCs w:val="24"/>
              </w:rPr>
            </w:pPr>
          </w:p>
          <w:p w:rsidR="0065415B" w:rsidRPr="00EB71CA" w:rsidRDefault="0065415B" w:rsidP="00EB71CA">
            <w:pPr>
              <w:pStyle w:val="TableParagraph"/>
              <w:ind w:left="109" w:firstLine="0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EB71CA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</w:tcPr>
          <w:p w:rsidR="0065415B" w:rsidRPr="00EB71CA" w:rsidRDefault="0065415B" w:rsidP="00EB71CA">
            <w:pPr>
              <w:pStyle w:val="TableParagraph"/>
              <w:spacing w:before="5"/>
              <w:ind w:left="0" w:firstLine="0"/>
              <w:rPr>
                <w:rFonts w:ascii="Humanst521EU"/>
                <w:b/>
                <w:bCs/>
                <w:sz w:val="24"/>
                <w:szCs w:val="24"/>
              </w:rPr>
            </w:pPr>
          </w:p>
          <w:p w:rsidR="0065415B" w:rsidRPr="00EB71CA" w:rsidRDefault="0065415B" w:rsidP="00EB71CA">
            <w:pPr>
              <w:pStyle w:val="TableParagraph"/>
              <w:ind w:left="613" w:right="613" w:firstLine="0"/>
              <w:jc w:val="center"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EB71CA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Temat</w:t>
            </w:r>
          </w:p>
        </w:tc>
        <w:tc>
          <w:tcPr>
            <w:tcW w:w="11339" w:type="dxa"/>
            <w:gridSpan w:val="5"/>
          </w:tcPr>
          <w:p w:rsidR="0065415B" w:rsidRPr="00EB71CA" w:rsidRDefault="0065415B" w:rsidP="00EB71CA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EB71CA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Poziom wymagań</w:t>
            </w:r>
          </w:p>
        </w:tc>
      </w:tr>
      <w:tr w:rsidR="0065415B" w:rsidRPr="000F05C8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</w:tcPr>
          <w:p w:rsidR="0065415B" w:rsidRPr="00EB71CA" w:rsidRDefault="0065415B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</w:tcPr>
          <w:p w:rsidR="0065415B" w:rsidRPr="00EB71CA" w:rsidRDefault="0065415B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65415B" w:rsidRPr="00EB71CA" w:rsidRDefault="0065415B" w:rsidP="00EB71CA">
            <w:pPr>
              <w:pStyle w:val="TableParagraph"/>
              <w:spacing w:before="87"/>
              <w:ind w:left="334" w:firstLine="0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EB71CA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65415B" w:rsidRPr="00EB71CA" w:rsidRDefault="0065415B" w:rsidP="00EB71CA">
            <w:pPr>
              <w:pStyle w:val="TableParagraph"/>
              <w:spacing w:before="87"/>
              <w:ind w:left="418" w:firstLine="0"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EB71CA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65415B" w:rsidRPr="00EB71CA" w:rsidRDefault="0065415B" w:rsidP="00EB71CA">
            <w:pPr>
              <w:pStyle w:val="TableParagraph"/>
              <w:spacing w:before="87"/>
              <w:ind w:left="656" w:firstLine="0"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EB71CA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65415B" w:rsidRPr="00EB71CA" w:rsidRDefault="0065415B" w:rsidP="00EB71CA">
            <w:pPr>
              <w:pStyle w:val="TableParagraph"/>
              <w:spacing w:before="87"/>
              <w:ind w:left="365" w:firstLine="0"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EB71CA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65415B" w:rsidRPr="00EB71CA" w:rsidRDefault="0065415B" w:rsidP="00EB71CA">
            <w:pPr>
              <w:pStyle w:val="TableParagraph"/>
              <w:spacing w:before="87"/>
              <w:ind w:left="576" w:firstLine="0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EB71CA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ocena celująca</w:t>
            </w:r>
          </w:p>
        </w:tc>
      </w:tr>
      <w:tr w:rsidR="0065415B" w:rsidRPr="000F05C8">
        <w:trPr>
          <w:trHeight w:val="480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textDirection w:val="btLr"/>
          </w:tcPr>
          <w:p w:rsidR="0065415B" w:rsidRPr="00EB71CA" w:rsidRDefault="0065415B" w:rsidP="00EB71CA">
            <w:pPr>
              <w:pStyle w:val="TableParagraph"/>
              <w:spacing w:before="9"/>
              <w:ind w:left="0" w:firstLine="0"/>
              <w:rPr>
                <w:rFonts w:ascii="Humanst521EU"/>
                <w:b/>
                <w:bCs/>
                <w:sz w:val="15"/>
                <w:szCs w:val="15"/>
              </w:rPr>
            </w:pPr>
          </w:p>
          <w:p w:rsidR="0065415B" w:rsidRPr="00EB71CA" w:rsidRDefault="0065415B" w:rsidP="00EB71CA">
            <w:pPr>
              <w:pStyle w:val="TableParagraph"/>
              <w:spacing w:before="1"/>
              <w:ind w:left="1053" w:firstLine="0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EB71CA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 xml:space="preserve">X. </w:t>
            </w:r>
            <w:r w:rsidRPr="00EB71CA">
              <w:rPr>
                <w:rFonts w:ascii="Humanst521EU" w:hAnsi="Humanst521EU" w:cs="Humanst521EU"/>
                <w:b/>
                <w:bCs/>
                <w:spacing w:val="-3"/>
                <w:sz w:val="17"/>
                <w:szCs w:val="17"/>
              </w:rPr>
              <w:t>R</w:t>
            </w:r>
            <w:r w:rsidRPr="00EB71CA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ozmnażanie i rozwój człowieka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</w:tcPr>
          <w:p w:rsidR="0065415B" w:rsidRPr="00EB71CA" w:rsidRDefault="0065415B" w:rsidP="00EB71CA">
            <w:pPr>
              <w:pStyle w:val="TableParagraph"/>
              <w:spacing w:before="61" w:line="235" w:lineRule="auto"/>
              <w:ind w:left="306" w:right="71" w:hanging="258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44. Higiena i choroby układu rozrodczego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</w:tcPr>
          <w:p w:rsidR="0065415B" w:rsidRPr="00EB71CA" w:rsidRDefault="0065415B" w:rsidP="00EB71CA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before="61" w:line="235" w:lineRule="auto"/>
              <w:ind w:right="274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wymienia choroby układu rozrodczego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line="235" w:lineRule="auto"/>
              <w:ind w:right="142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wymienia choroby przenoszone drogą płciową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line="235" w:lineRule="auto"/>
              <w:ind w:right="701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wymienia naturalne                                 i sztuczne metody planowania rodziny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65415B" w:rsidRPr="00EB71CA" w:rsidRDefault="0065415B" w:rsidP="00EB71CA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61" w:line="235" w:lineRule="auto"/>
              <w:ind w:right="335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wskazuje kontakty płciowe jako potencjalne źródło zakażenia układu rozrodczego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line="235" w:lineRule="auto"/>
              <w:ind w:right="140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przyporządkowuje chorobom źródła zakażenia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line="235" w:lineRule="auto"/>
              <w:ind w:right="377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wyjaśnia różnicę między nosicielstwem HIV</w:t>
            </w:r>
          </w:p>
          <w:p w:rsidR="0065415B" w:rsidRPr="00EB71CA" w:rsidRDefault="0065415B" w:rsidP="00EB71CA">
            <w:pPr>
              <w:pStyle w:val="TableParagraph"/>
              <w:spacing w:line="202" w:lineRule="exact"/>
              <w:ind w:firstLine="0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a chorobą AIDS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3" w:line="235" w:lineRule="auto"/>
              <w:ind w:right="281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 xml:space="preserve">wymienia drogi zakażenia wirusami: </w:t>
            </w:r>
            <w:r w:rsidRPr="00EB71CA">
              <w:rPr>
                <w:spacing w:val="-8"/>
                <w:sz w:val="17"/>
                <w:szCs w:val="17"/>
              </w:rPr>
              <w:t xml:space="preserve">HIV, </w:t>
            </w:r>
            <w:r w:rsidRPr="00EB71CA">
              <w:rPr>
                <w:spacing w:val="-9"/>
                <w:sz w:val="17"/>
                <w:szCs w:val="17"/>
              </w:rPr>
              <w:t xml:space="preserve">HBV, </w:t>
            </w:r>
            <w:r w:rsidRPr="00EB71CA">
              <w:rPr>
                <w:sz w:val="17"/>
                <w:szCs w:val="17"/>
              </w:rPr>
              <w:t>HCV i HPV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1" w:line="235" w:lineRule="auto"/>
              <w:ind w:right="242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przedstawia podstawowe zasady profilaktyki chorób przenoszonych drogą płciową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65415B" w:rsidRPr="00EB71CA" w:rsidRDefault="0065415B" w:rsidP="00EB71CA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61" w:line="235" w:lineRule="auto"/>
              <w:ind w:right="579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wyjaśnia konieczność regularnych wizyt</w:t>
            </w:r>
          </w:p>
          <w:p w:rsidR="0065415B" w:rsidRPr="00EB71CA" w:rsidRDefault="0065415B" w:rsidP="00EB71CA">
            <w:pPr>
              <w:pStyle w:val="TableParagraph"/>
              <w:spacing w:line="202" w:lineRule="exact"/>
              <w:ind w:firstLine="0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u ginekologa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3" w:line="235" w:lineRule="auto"/>
              <w:ind w:right="258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przyporządkowuje chorobom ich charakterystyczne objawy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1" w:line="235" w:lineRule="auto"/>
              <w:ind w:right="199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 xml:space="preserve">omawia zasady profilaktyki chorób wywoływanych przez wirusy: </w:t>
            </w:r>
            <w:r w:rsidRPr="00EB71CA">
              <w:rPr>
                <w:spacing w:val="-8"/>
                <w:sz w:val="17"/>
                <w:szCs w:val="17"/>
              </w:rPr>
              <w:t xml:space="preserve">HIV, </w:t>
            </w:r>
            <w:r w:rsidRPr="00EB71CA">
              <w:rPr>
                <w:spacing w:val="-9"/>
                <w:sz w:val="17"/>
                <w:szCs w:val="17"/>
              </w:rPr>
              <w:t xml:space="preserve">HBV, </w:t>
            </w:r>
            <w:r w:rsidRPr="00EB71CA">
              <w:rPr>
                <w:sz w:val="17"/>
                <w:szCs w:val="17"/>
              </w:rPr>
              <w:t>HCV                   i HPV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1" w:line="235" w:lineRule="auto"/>
              <w:ind w:right="602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porównuje naturalne i sztuczne metody planowania rodziny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65415B" w:rsidRPr="00EB71CA" w:rsidRDefault="0065415B" w:rsidP="00EB71CA">
            <w:pPr>
              <w:pStyle w:val="TableParagraph"/>
              <w:numPr>
                <w:ilvl w:val="0"/>
                <w:numId w:val="18"/>
              </w:numPr>
              <w:tabs>
                <w:tab w:val="left" w:pos="222"/>
              </w:tabs>
              <w:spacing w:before="61" w:line="235" w:lineRule="auto"/>
              <w:ind w:right="481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wymienia ryzykowne zachowania seksualne, które mogą prowadzić do zakażenia HIV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18"/>
              </w:numPr>
              <w:tabs>
                <w:tab w:val="left" w:pos="222"/>
              </w:tabs>
              <w:spacing w:line="202" w:lineRule="exact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przewiduje indywidualne</w:t>
            </w:r>
          </w:p>
          <w:p w:rsidR="0065415B" w:rsidRPr="00EB71CA" w:rsidRDefault="0065415B" w:rsidP="00EB71CA">
            <w:pPr>
              <w:pStyle w:val="TableParagraph"/>
              <w:spacing w:before="3" w:line="235" w:lineRule="auto"/>
              <w:ind w:right="107" w:firstLine="0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i społeczne skutki zakażenia wirusami: HIV, HBV, HCV</w:t>
            </w:r>
          </w:p>
          <w:p w:rsidR="0065415B" w:rsidRPr="00EB71CA" w:rsidRDefault="0065415B" w:rsidP="00EB71CA">
            <w:pPr>
              <w:pStyle w:val="TableParagraph"/>
              <w:spacing w:line="202" w:lineRule="exact"/>
              <w:ind w:firstLine="0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i HPV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17"/>
              </w:numPr>
              <w:tabs>
                <w:tab w:val="left" w:pos="222"/>
              </w:tabs>
              <w:spacing w:before="2" w:line="235" w:lineRule="auto"/>
              <w:ind w:right="79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uzasadnia konieczność wykonywania badań kontrolnych jako sposobu wczesnego wykrywania raka piersi, raka szyjki macicy</w:t>
            </w:r>
          </w:p>
          <w:p w:rsidR="0065415B" w:rsidRPr="00EB71CA" w:rsidRDefault="0065415B" w:rsidP="00EB71CA">
            <w:pPr>
              <w:pStyle w:val="TableParagraph"/>
              <w:spacing w:line="204" w:lineRule="exact"/>
              <w:ind w:firstLine="0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i raka prostaty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65415B" w:rsidRPr="00EB71CA" w:rsidRDefault="0065415B" w:rsidP="00EB71CA">
            <w:pPr>
              <w:pStyle w:val="TableParagraph"/>
              <w:numPr>
                <w:ilvl w:val="0"/>
                <w:numId w:val="16"/>
              </w:numPr>
              <w:tabs>
                <w:tab w:val="left" w:pos="222"/>
              </w:tabs>
              <w:spacing w:before="61" w:line="235" w:lineRule="auto"/>
              <w:ind w:right="494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wyszukuje w różnych źródłach  informacje na temat planowanych szczepień przeciwko</w:t>
            </w:r>
          </w:p>
          <w:p w:rsidR="0065415B" w:rsidRPr="00EB71CA" w:rsidRDefault="0065415B" w:rsidP="00EB71CA">
            <w:pPr>
              <w:pStyle w:val="TableParagraph"/>
              <w:spacing w:line="235" w:lineRule="auto"/>
              <w:ind w:right="193" w:firstLine="0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wirusowi brodawczaka, który wywołuje raka szyjki macicy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16"/>
              </w:numPr>
              <w:tabs>
                <w:tab w:val="left" w:pos="222"/>
              </w:tabs>
              <w:spacing w:line="235" w:lineRule="auto"/>
              <w:ind w:right="191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ocenia naturalne i sztuczne metody antykoncepcji</w:t>
            </w:r>
          </w:p>
        </w:tc>
      </w:tr>
      <w:tr w:rsidR="0065415B" w:rsidRPr="000F05C8">
        <w:trPr>
          <w:trHeight w:val="4100"/>
        </w:trPr>
        <w:tc>
          <w:tcPr>
            <w:tcW w:w="624" w:type="dxa"/>
            <w:tcBorders>
              <w:left w:val="single" w:sz="6" w:space="0" w:color="BCBEC0"/>
              <w:right w:val="single" w:sz="6" w:space="0" w:color="BCBEC0"/>
            </w:tcBorders>
            <w:textDirection w:val="btLr"/>
          </w:tcPr>
          <w:p w:rsidR="0065415B" w:rsidRPr="00EB71CA" w:rsidRDefault="0065415B" w:rsidP="00EB71CA">
            <w:pPr>
              <w:pStyle w:val="TableParagraph"/>
              <w:spacing w:before="9"/>
              <w:ind w:left="0" w:firstLine="0"/>
              <w:rPr>
                <w:rFonts w:ascii="Humanst521EU"/>
                <w:b/>
                <w:bCs/>
                <w:sz w:val="15"/>
                <w:szCs w:val="15"/>
              </w:rPr>
            </w:pPr>
          </w:p>
          <w:p w:rsidR="0065415B" w:rsidRPr="00EB71CA" w:rsidRDefault="0065415B" w:rsidP="00EB71CA">
            <w:pPr>
              <w:pStyle w:val="TableParagraph"/>
              <w:spacing w:before="1"/>
              <w:ind w:left="529" w:firstLine="0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EB71CA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 xml:space="preserve">XI. </w:t>
            </w:r>
            <w:r w:rsidRPr="00EB71CA">
              <w:rPr>
                <w:rFonts w:ascii="Humanst521EU" w:hAnsi="Humanst521EU" w:cs="Humanst521EU"/>
                <w:b/>
                <w:bCs/>
                <w:spacing w:val="-3"/>
                <w:sz w:val="17"/>
                <w:szCs w:val="17"/>
              </w:rPr>
              <w:t>R</w:t>
            </w:r>
            <w:r w:rsidRPr="00EB71CA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ównowaga wewnętrzna organizmu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</w:tcPr>
          <w:p w:rsidR="0065415B" w:rsidRPr="00EB71CA" w:rsidRDefault="0065415B" w:rsidP="00EB71CA">
            <w:pPr>
              <w:pStyle w:val="TableParagraph"/>
              <w:spacing w:before="61" w:line="235" w:lineRule="auto"/>
              <w:ind w:left="306" w:right="602" w:hanging="258"/>
              <w:jc w:val="both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45. Równowaga wewnętrzna organizmu – homeostaza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65415B" w:rsidRPr="00EB71CA" w:rsidRDefault="0065415B" w:rsidP="00EB71CA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before="61" w:line="235" w:lineRule="auto"/>
              <w:ind w:right="113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własnymi słowami wyjaśnia, na czym polega homeostaza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line="235" w:lineRule="auto"/>
              <w:ind w:right="188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wyjaśnia mechanizm termoregulacji                                u człowieka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line="235" w:lineRule="auto"/>
              <w:ind w:right="300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wskazuje drogi wydalania wody                              z organizmu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65415B" w:rsidRPr="00EB71CA" w:rsidRDefault="0065415B" w:rsidP="00EB71CA">
            <w:pPr>
              <w:pStyle w:val="TableParagraph"/>
              <w:numPr>
                <w:ilvl w:val="0"/>
                <w:numId w:val="14"/>
              </w:numPr>
              <w:tabs>
                <w:tab w:val="left" w:pos="222"/>
              </w:tabs>
              <w:spacing w:before="61" w:line="235" w:lineRule="auto"/>
              <w:ind w:right="226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wykazuje na podstawie wcześniej  zdobytej wiedzy zależność działania układów pokarmowego</w:t>
            </w:r>
          </w:p>
          <w:p w:rsidR="0065415B" w:rsidRPr="00EB71CA" w:rsidRDefault="0065415B" w:rsidP="00EB71CA">
            <w:pPr>
              <w:pStyle w:val="TableParagraph"/>
              <w:spacing w:line="202" w:lineRule="exact"/>
              <w:ind w:firstLine="0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i krwionośnego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14"/>
              </w:numPr>
              <w:tabs>
                <w:tab w:val="left" w:pos="222"/>
              </w:tabs>
              <w:spacing w:before="3" w:line="235" w:lineRule="auto"/>
              <w:ind w:right="494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opisuje, jakie układy narządów mają wpływ</w:t>
            </w:r>
          </w:p>
          <w:p w:rsidR="0065415B" w:rsidRPr="00EB71CA" w:rsidRDefault="0065415B" w:rsidP="00EB71CA">
            <w:pPr>
              <w:pStyle w:val="TableParagraph"/>
              <w:spacing w:before="1" w:line="235" w:lineRule="auto"/>
              <w:ind w:right="136" w:firstLine="0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na regulację poziomu wody we 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65415B" w:rsidRPr="00EB71CA" w:rsidRDefault="0065415B" w:rsidP="00EB71CA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before="61" w:line="235" w:lineRule="auto"/>
              <w:ind w:right="326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wyjaśnia, na czym polega homeostaza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line="235" w:lineRule="auto"/>
              <w:ind w:right="80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na podstawie wcześniej zdobytej wiedzy wykazuje zależność działania układów: nerwowego, pokarmowego                                    i krwionośnego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line="235" w:lineRule="auto"/>
              <w:ind w:right="265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na podstawie wcześniej zdobytej wiedzy wyjaśnia mechanizm regulacji poziomu glukozy we 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65415B" w:rsidRPr="00EB71CA" w:rsidRDefault="0065415B" w:rsidP="00EB71CA">
            <w:pPr>
              <w:pStyle w:val="TableParagraph"/>
              <w:numPr>
                <w:ilvl w:val="0"/>
                <w:numId w:val="12"/>
              </w:numPr>
              <w:tabs>
                <w:tab w:val="left" w:pos="222"/>
              </w:tabs>
              <w:spacing w:before="61" w:line="235" w:lineRule="auto"/>
              <w:ind w:right="236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na podstawie wcześniej zdobytej wiedzy wykazuje zależność działania poszczególnych układów narządów                             w organizmie człowieka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12"/>
              </w:numPr>
              <w:tabs>
                <w:tab w:val="left" w:pos="222"/>
              </w:tabs>
              <w:spacing w:line="235" w:lineRule="auto"/>
              <w:ind w:right="127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na podstawie wcześniej zdobytej wiedzy wyjaśnia, jakie  układy  narządów biorą udział                                     w mechanizmie regulacji poziomu glukozy we 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65415B" w:rsidRPr="00EB71CA" w:rsidRDefault="0065415B" w:rsidP="00EB71CA">
            <w:pPr>
              <w:pStyle w:val="TableParagraph"/>
              <w:numPr>
                <w:ilvl w:val="0"/>
                <w:numId w:val="11"/>
              </w:numPr>
              <w:tabs>
                <w:tab w:val="left" w:pos="222"/>
              </w:tabs>
              <w:spacing w:before="61" w:line="235" w:lineRule="auto"/>
              <w:ind w:right="382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analizuje  i  wykazuje rolę regulacji</w:t>
            </w:r>
            <w:r w:rsidRPr="00EB71CA">
              <w:rPr>
                <w:spacing w:val="1"/>
                <w:sz w:val="17"/>
                <w:szCs w:val="17"/>
              </w:rPr>
              <w:t xml:space="preserve"> </w:t>
            </w:r>
            <w:r w:rsidRPr="00EB71CA">
              <w:rPr>
                <w:sz w:val="17"/>
                <w:szCs w:val="17"/>
              </w:rPr>
              <w:t>nerwowo-</w:t>
            </w:r>
          </w:p>
          <w:p w:rsidR="0065415B" w:rsidRPr="00EB71CA" w:rsidRDefault="0065415B" w:rsidP="00EB71CA">
            <w:pPr>
              <w:pStyle w:val="TableParagraph"/>
              <w:spacing w:line="235" w:lineRule="auto"/>
              <w:ind w:right="114" w:firstLine="0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-hormonalnej w utrzymaniu homeostazy</w:t>
            </w:r>
          </w:p>
        </w:tc>
      </w:tr>
    </w:tbl>
    <w:p w:rsidR="0065415B" w:rsidRPr="000F05C8" w:rsidRDefault="0065415B">
      <w:pPr>
        <w:spacing w:line="235" w:lineRule="auto"/>
        <w:rPr>
          <w:sz w:val="17"/>
          <w:szCs w:val="17"/>
        </w:rPr>
        <w:sectPr w:rsidR="0065415B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65415B" w:rsidRPr="000F05C8" w:rsidRDefault="0065415B">
      <w:pPr>
        <w:pStyle w:val="BodyText"/>
        <w:ind w:left="963"/>
        <w:rPr>
          <w:rFonts w:ascii="Humanst521EU"/>
          <w:i w:val="0"/>
          <w:iCs w:val="0"/>
          <w:sz w:val="20"/>
          <w:szCs w:val="20"/>
        </w:rPr>
      </w:pPr>
    </w:p>
    <w:p w:rsidR="0065415B" w:rsidRPr="000F05C8" w:rsidRDefault="0065415B">
      <w:pPr>
        <w:pStyle w:val="BodyText"/>
        <w:rPr>
          <w:rFonts w:ascii="Humanst521EU"/>
          <w:b/>
          <w:bCs/>
          <w:i w:val="0"/>
          <w:iCs w:val="0"/>
          <w:sz w:val="20"/>
          <w:szCs w:val="20"/>
        </w:rPr>
      </w:pPr>
    </w:p>
    <w:p w:rsidR="0065415B" w:rsidRPr="000F05C8" w:rsidRDefault="0065415B">
      <w:pPr>
        <w:pStyle w:val="BodyText"/>
        <w:spacing w:before="1" w:after="1"/>
        <w:rPr>
          <w:rFonts w:ascii="Humanst521EU"/>
          <w:b/>
          <w:bCs/>
          <w:i w:val="0"/>
          <w:iCs w:val="0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65415B" w:rsidRPr="000F05C8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</w:tcPr>
          <w:p w:rsidR="0065415B" w:rsidRPr="00EB71CA" w:rsidRDefault="0065415B" w:rsidP="00EB71CA">
            <w:pPr>
              <w:pStyle w:val="TableParagraph"/>
              <w:spacing w:before="5"/>
              <w:ind w:left="0" w:firstLine="0"/>
              <w:rPr>
                <w:rFonts w:ascii="Humanst521EU"/>
                <w:b/>
                <w:bCs/>
                <w:sz w:val="24"/>
                <w:szCs w:val="24"/>
              </w:rPr>
            </w:pPr>
          </w:p>
          <w:p w:rsidR="0065415B" w:rsidRPr="00EB71CA" w:rsidRDefault="0065415B" w:rsidP="00EB71CA">
            <w:pPr>
              <w:pStyle w:val="TableParagraph"/>
              <w:ind w:left="109" w:firstLine="0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EB71CA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</w:tcPr>
          <w:p w:rsidR="0065415B" w:rsidRPr="00EB71CA" w:rsidRDefault="0065415B" w:rsidP="00EB71CA">
            <w:pPr>
              <w:pStyle w:val="TableParagraph"/>
              <w:spacing w:before="5"/>
              <w:ind w:left="0" w:firstLine="0"/>
              <w:rPr>
                <w:rFonts w:ascii="Humanst521EU"/>
                <w:b/>
                <w:bCs/>
                <w:sz w:val="24"/>
                <w:szCs w:val="24"/>
              </w:rPr>
            </w:pPr>
          </w:p>
          <w:p w:rsidR="0065415B" w:rsidRPr="00EB71CA" w:rsidRDefault="0065415B" w:rsidP="00EB71CA">
            <w:pPr>
              <w:pStyle w:val="TableParagraph"/>
              <w:ind w:left="613" w:right="613" w:firstLine="0"/>
              <w:jc w:val="center"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EB71CA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Temat</w:t>
            </w:r>
          </w:p>
        </w:tc>
        <w:tc>
          <w:tcPr>
            <w:tcW w:w="11339" w:type="dxa"/>
            <w:gridSpan w:val="5"/>
          </w:tcPr>
          <w:p w:rsidR="0065415B" w:rsidRPr="00EB71CA" w:rsidRDefault="0065415B" w:rsidP="00EB71CA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EB71CA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Poziom wymagań</w:t>
            </w:r>
          </w:p>
        </w:tc>
      </w:tr>
      <w:tr w:rsidR="0065415B" w:rsidRPr="000F05C8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</w:tcPr>
          <w:p w:rsidR="0065415B" w:rsidRPr="00EB71CA" w:rsidRDefault="0065415B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</w:tcPr>
          <w:p w:rsidR="0065415B" w:rsidRPr="00EB71CA" w:rsidRDefault="0065415B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65415B" w:rsidRPr="00EB71CA" w:rsidRDefault="0065415B" w:rsidP="00EB71CA">
            <w:pPr>
              <w:pStyle w:val="TableParagraph"/>
              <w:spacing w:before="87"/>
              <w:ind w:left="334" w:firstLine="0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EB71CA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65415B" w:rsidRPr="00EB71CA" w:rsidRDefault="0065415B" w:rsidP="00EB71CA">
            <w:pPr>
              <w:pStyle w:val="TableParagraph"/>
              <w:spacing w:before="87"/>
              <w:ind w:left="418" w:firstLine="0"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EB71CA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65415B" w:rsidRPr="00EB71CA" w:rsidRDefault="0065415B" w:rsidP="00EB71CA">
            <w:pPr>
              <w:pStyle w:val="TableParagraph"/>
              <w:spacing w:before="87"/>
              <w:ind w:left="656" w:firstLine="0"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EB71CA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65415B" w:rsidRPr="00EB71CA" w:rsidRDefault="0065415B" w:rsidP="00EB71CA">
            <w:pPr>
              <w:pStyle w:val="TableParagraph"/>
              <w:spacing w:before="87"/>
              <w:ind w:left="365" w:firstLine="0"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EB71CA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65415B" w:rsidRPr="00EB71CA" w:rsidRDefault="0065415B" w:rsidP="00EB71CA">
            <w:pPr>
              <w:pStyle w:val="TableParagraph"/>
              <w:spacing w:before="87"/>
              <w:ind w:left="576" w:firstLine="0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EB71CA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ocena celująca</w:t>
            </w:r>
          </w:p>
        </w:tc>
      </w:tr>
      <w:tr w:rsidR="0065415B" w:rsidRPr="000F05C8">
        <w:trPr>
          <w:trHeight w:val="572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textDirection w:val="btLr"/>
          </w:tcPr>
          <w:p w:rsidR="0065415B" w:rsidRPr="00EB71CA" w:rsidRDefault="0065415B" w:rsidP="00EB71CA">
            <w:pPr>
              <w:pStyle w:val="TableParagraph"/>
              <w:spacing w:before="9"/>
              <w:ind w:left="0" w:firstLine="0"/>
              <w:rPr>
                <w:rFonts w:ascii="Humanst521EU"/>
                <w:b/>
                <w:bCs/>
                <w:sz w:val="15"/>
                <w:szCs w:val="15"/>
              </w:rPr>
            </w:pPr>
          </w:p>
          <w:p w:rsidR="0065415B" w:rsidRPr="00EB71CA" w:rsidRDefault="0065415B" w:rsidP="00EB71CA">
            <w:pPr>
              <w:pStyle w:val="TableParagraph"/>
              <w:spacing w:before="1"/>
              <w:ind w:left="2950" w:firstLine="0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EB71CA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 xml:space="preserve">XI. </w:t>
            </w:r>
            <w:r w:rsidRPr="00EB71CA">
              <w:rPr>
                <w:rFonts w:ascii="Humanst521EU" w:hAnsi="Humanst521EU" w:cs="Humanst521EU"/>
                <w:b/>
                <w:bCs/>
                <w:spacing w:val="-3"/>
                <w:sz w:val="17"/>
                <w:szCs w:val="17"/>
              </w:rPr>
              <w:t>R</w:t>
            </w:r>
            <w:r w:rsidRPr="00EB71CA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ównowaga wewnętrzna organizmu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</w:tcPr>
          <w:p w:rsidR="0065415B" w:rsidRPr="00EB71CA" w:rsidRDefault="0065415B" w:rsidP="00EB71CA">
            <w:pPr>
              <w:pStyle w:val="TableParagraph"/>
              <w:spacing w:before="61" w:line="235" w:lineRule="auto"/>
              <w:ind w:left="306" w:right="629" w:hanging="258"/>
              <w:jc w:val="both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46. Choroba – zaburzenie homeostazy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</w:tcPr>
          <w:p w:rsidR="0065415B" w:rsidRPr="00EB71CA" w:rsidRDefault="0065415B" w:rsidP="00EB71CA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61" w:line="235" w:lineRule="auto"/>
              <w:ind w:right="209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omawia wpływ trybu życia na stan zdrowia człowieka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line="235" w:lineRule="auto"/>
              <w:ind w:right="390"/>
              <w:jc w:val="both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podaje przykłady trzech chorób zakaźnych wraz z czynnikami, które</w:t>
            </w:r>
          </w:p>
          <w:p w:rsidR="0065415B" w:rsidRPr="00EB71CA" w:rsidRDefault="0065415B" w:rsidP="00EB71CA">
            <w:pPr>
              <w:pStyle w:val="TableParagraph"/>
              <w:spacing w:line="202" w:lineRule="exact"/>
              <w:ind w:left="219" w:firstLine="0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je wywołują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3" w:line="235" w:lineRule="auto"/>
              <w:ind w:right="131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wymienia choroby cywilizacyjne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1" w:line="235" w:lineRule="auto"/>
              <w:ind w:right="355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wymienia najczęstsze przyczyny nowotworów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65415B" w:rsidRPr="00EB71CA" w:rsidRDefault="0065415B" w:rsidP="00EB71CA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61" w:line="235" w:lineRule="auto"/>
              <w:ind w:right="310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opisuje zdrowie fizyczne, psychiczne                       i społeczne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line="235" w:lineRule="auto"/>
              <w:ind w:right="283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podaje przykłady wpływu środowiska                  na życie i zdrowie człowieka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3" w:line="235" w:lineRule="auto"/>
              <w:ind w:right="495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przedstawia znaczenie aktywności fizycznej dla prawidłowego</w:t>
            </w:r>
          </w:p>
          <w:p w:rsidR="0065415B" w:rsidRPr="00EB71CA" w:rsidRDefault="0065415B" w:rsidP="00EB71CA">
            <w:pPr>
              <w:pStyle w:val="TableParagraph"/>
              <w:spacing w:before="1" w:line="235" w:lineRule="auto"/>
              <w:ind w:right="184" w:firstLine="0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funkcjonowania organizmu człowieka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242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przedstawia podstawowe zasady profilaktyki chorób nowotworowych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269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klasyfikuje podaną chorobę do grupy chorób cywilizacyjnych                       lub zakaźnych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79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omawia znaczenie szczepień ochronnych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67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wskazuje alergie jako skutek zanieczyszczenia środowiska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393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wskazuje metody zapobiegania chorobom cywilizacyjnym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65415B" w:rsidRPr="00EB71CA" w:rsidRDefault="0065415B" w:rsidP="00EB71CA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before="61" w:line="235" w:lineRule="auto"/>
              <w:ind w:right="426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charakteryzuje czynniki wpływające na zdrowie człowieka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02" w:lineRule="exact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przedstawia znaczenie pojęć</w:t>
            </w:r>
          </w:p>
          <w:p w:rsidR="0065415B" w:rsidRPr="00EB71CA" w:rsidRDefault="0065415B" w:rsidP="00EB71CA">
            <w:pPr>
              <w:pStyle w:val="TableParagraph"/>
              <w:spacing w:line="204" w:lineRule="exact"/>
              <w:ind w:firstLine="0"/>
              <w:rPr>
                <w:rFonts w:ascii="Humanst521EU" w:eastAsia="Times New Roman" w:cs="Humanst521EU"/>
                <w:i/>
                <w:iCs/>
                <w:sz w:val="17"/>
                <w:szCs w:val="17"/>
              </w:rPr>
            </w:pPr>
            <w:r w:rsidRPr="00EB71CA">
              <w:rPr>
                <w:rFonts w:ascii="Humanst521EU" w:eastAsia="Times New Roman" w:cs="Humanst521EU"/>
                <w:i/>
                <w:iCs/>
                <w:sz w:val="17"/>
                <w:szCs w:val="17"/>
              </w:rPr>
              <w:t xml:space="preserve">zdrowie </w:t>
            </w:r>
            <w:r w:rsidRPr="00EB71CA">
              <w:rPr>
                <w:sz w:val="17"/>
                <w:szCs w:val="17"/>
              </w:rPr>
              <w:t xml:space="preserve">i </w:t>
            </w:r>
            <w:r w:rsidRPr="00EB71CA">
              <w:rPr>
                <w:rFonts w:ascii="Humanst521EU" w:eastAsia="Times New Roman" w:cs="Humanst521EU"/>
                <w:i/>
                <w:iCs/>
                <w:sz w:val="17"/>
                <w:szCs w:val="17"/>
              </w:rPr>
              <w:t>choroba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before="2" w:line="235" w:lineRule="auto"/>
              <w:ind w:right="139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rozróżnia zdrowie fizyczne, psychiczne i społeczne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118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 xml:space="preserve">wymienia najważniejsze choroby człowieka wywoływane przez </w:t>
            </w:r>
            <w:r w:rsidRPr="00EB71CA">
              <w:rPr>
                <w:spacing w:val="-3"/>
                <w:sz w:val="17"/>
                <w:szCs w:val="17"/>
              </w:rPr>
              <w:t xml:space="preserve">wirusy, </w:t>
            </w:r>
            <w:r w:rsidRPr="00EB71CA">
              <w:rPr>
                <w:sz w:val="17"/>
                <w:szCs w:val="17"/>
              </w:rPr>
              <w:t>bakterie, protisty i pasożyty zwierzęce oraz przedstawia zasady profilaktyki tych chorób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137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podaje kryterium podziału chorób na choroby zakaźne i cywilizacyjne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211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podaje przykłady szczepień obowiązkowych i nieobowiązkowych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604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wyjaśnia przyczyny powstawania chorób społecznych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65415B" w:rsidRPr="00EB71CA" w:rsidRDefault="0065415B" w:rsidP="00EB71CA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61" w:line="235" w:lineRule="auto"/>
              <w:ind w:right="72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wykazuje wpływ środowiska na zdrowie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line="202" w:lineRule="exact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uzasadnia, że antybiotyki</w:t>
            </w:r>
          </w:p>
          <w:p w:rsidR="0065415B" w:rsidRPr="00EB71CA" w:rsidRDefault="0065415B" w:rsidP="00EB71CA">
            <w:pPr>
              <w:pStyle w:val="TableParagraph"/>
              <w:spacing w:before="3" w:line="235" w:lineRule="auto"/>
              <w:ind w:right="87" w:firstLine="0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i inne leki należy stosować zgodnie z zaleceniami lekarza (dawka, godziny przyjmowania leku                           i długość kuracji)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542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dowodzi, że stres jest przyczyną chorób cywilizacyjnych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542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uzasadnia, że nerwice są chorobami cywilizacyjnymi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208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uzasadnia konieczność okresowego wykonywania podstawowych badań kontrolnych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65415B" w:rsidRPr="00EB71CA" w:rsidRDefault="0065415B" w:rsidP="00EB71CA">
            <w:pPr>
              <w:pStyle w:val="TableParagraph"/>
              <w:numPr>
                <w:ilvl w:val="0"/>
                <w:numId w:val="6"/>
              </w:numPr>
              <w:tabs>
                <w:tab w:val="left" w:pos="222"/>
              </w:tabs>
              <w:spacing w:before="61" w:line="235" w:lineRule="auto"/>
              <w:ind w:right="469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formułuje argumenty przemawiające za tym,</w:t>
            </w:r>
          </w:p>
          <w:p w:rsidR="0065415B" w:rsidRPr="00EB71CA" w:rsidRDefault="0065415B" w:rsidP="00EB71CA">
            <w:pPr>
              <w:pStyle w:val="TableParagraph"/>
              <w:spacing w:line="235" w:lineRule="auto"/>
              <w:ind w:right="191" w:firstLine="0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że nie należy bez wyraźnej potrzeby przyjmować ogólnodostępnych leków oraz suplementów</w:t>
            </w:r>
          </w:p>
        </w:tc>
      </w:tr>
      <w:tr w:rsidR="0065415B" w:rsidRPr="000F05C8">
        <w:trPr>
          <w:trHeight w:val="32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textDirection w:val="btLr"/>
          </w:tcPr>
          <w:p w:rsidR="0065415B" w:rsidRPr="00EB71CA" w:rsidRDefault="0065415B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</w:tcPr>
          <w:p w:rsidR="0065415B" w:rsidRPr="00EB71CA" w:rsidRDefault="0065415B" w:rsidP="00EB71CA">
            <w:pPr>
              <w:pStyle w:val="TableParagraph"/>
              <w:spacing w:before="57"/>
              <w:ind w:left="48" w:firstLine="0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47. Uzależnienia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65415B" w:rsidRPr="00EB71CA" w:rsidRDefault="0065415B" w:rsidP="00EB71CA">
            <w:pPr>
              <w:pStyle w:val="TableParagraph"/>
              <w:numPr>
                <w:ilvl w:val="0"/>
                <w:numId w:val="5"/>
              </w:numPr>
              <w:tabs>
                <w:tab w:val="left" w:pos="222"/>
              </w:tabs>
              <w:spacing w:before="57" w:line="206" w:lineRule="exact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podaje przykłady używek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5"/>
              </w:numPr>
              <w:tabs>
                <w:tab w:val="left" w:pos="222"/>
              </w:tabs>
              <w:spacing w:before="2" w:line="235" w:lineRule="auto"/>
              <w:ind w:right="200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wymienia skutki zażywania niektórych substancji psychoaktywnych na stan zdrowia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65415B" w:rsidRPr="00EB71CA" w:rsidRDefault="0065415B" w:rsidP="00EB71CA">
            <w:pPr>
              <w:pStyle w:val="TableParagraph"/>
              <w:numPr>
                <w:ilvl w:val="0"/>
                <w:numId w:val="4"/>
              </w:numPr>
              <w:tabs>
                <w:tab w:val="left" w:pos="222"/>
              </w:tabs>
              <w:spacing w:before="61" w:line="235" w:lineRule="auto"/>
              <w:ind w:right="119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przedstawia negatywny wpływ na zdrowie człowieka niektórych substancji psychoaktywnych oraz nadużywania kofeiny</w:t>
            </w:r>
          </w:p>
          <w:p w:rsidR="0065415B" w:rsidRPr="00EB71CA" w:rsidRDefault="0065415B" w:rsidP="00EB71CA">
            <w:pPr>
              <w:pStyle w:val="TableParagraph"/>
              <w:spacing w:line="235" w:lineRule="auto"/>
              <w:ind w:right="244" w:firstLine="0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i niektórych leków (zwłaszcza oddziałujących                           na psychikę)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65415B" w:rsidRPr="00EB71CA" w:rsidRDefault="0065415B" w:rsidP="00EB71CA">
            <w:pPr>
              <w:pStyle w:val="TableParagraph"/>
              <w:numPr>
                <w:ilvl w:val="0"/>
                <w:numId w:val="3"/>
              </w:numPr>
              <w:tabs>
                <w:tab w:val="left" w:pos="221"/>
              </w:tabs>
              <w:spacing w:before="61" w:line="235" w:lineRule="auto"/>
              <w:ind w:right="533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opisuje wpływ palenia tytoniu                             na zdrowie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3"/>
              </w:numPr>
              <w:tabs>
                <w:tab w:val="left" w:pos="221"/>
              </w:tabs>
              <w:spacing w:line="235" w:lineRule="auto"/>
              <w:ind w:right="132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omawia skutki działania alkoholu na funkcjonowanie organizmu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3"/>
              </w:numPr>
              <w:tabs>
                <w:tab w:val="left" w:pos="221"/>
              </w:tabs>
              <w:spacing w:line="235" w:lineRule="auto"/>
              <w:ind w:right="382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wyjaśnia mechanizm powstawania uzależnień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3"/>
              </w:numPr>
              <w:tabs>
                <w:tab w:val="left" w:pos="221"/>
              </w:tabs>
              <w:spacing w:line="235" w:lineRule="auto"/>
              <w:ind w:right="512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wyjaśnia znaczenie profilaktyki uzależnień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65415B" w:rsidRPr="00EB71CA" w:rsidRDefault="0065415B" w:rsidP="00EB71CA">
            <w:pPr>
              <w:pStyle w:val="TableParagraph"/>
              <w:numPr>
                <w:ilvl w:val="0"/>
                <w:numId w:val="2"/>
              </w:numPr>
              <w:tabs>
                <w:tab w:val="left" w:pos="221"/>
              </w:tabs>
              <w:spacing w:before="61" w:line="235" w:lineRule="auto"/>
              <w:ind w:right="162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wykazuje zależność między przyjmowaniem używek</w:t>
            </w:r>
          </w:p>
          <w:p w:rsidR="0065415B" w:rsidRPr="00EB71CA" w:rsidRDefault="0065415B" w:rsidP="00EB71CA">
            <w:pPr>
              <w:pStyle w:val="TableParagraph"/>
              <w:spacing w:line="202" w:lineRule="exact"/>
              <w:ind w:left="220" w:firstLine="0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a powstawaniem nałogu</w:t>
            </w:r>
          </w:p>
          <w:p w:rsidR="0065415B" w:rsidRPr="00EB71CA" w:rsidRDefault="0065415B" w:rsidP="00EB71CA">
            <w:pPr>
              <w:pStyle w:val="TableParagraph"/>
              <w:numPr>
                <w:ilvl w:val="0"/>
                <w:numId w:val="2"/>
              </w:numPr>
              <w:tabs>
                <w:tab w:val="left" w:pos="221"/>
              </w:tabs>
              <w:spacing w:before="2" w:line="235" w:lineRule="auto"/>
              <w:ind w:right="171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wskazuje alternatywne zajęcia pomagające uniknąć uzależnień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65415B" w:rsidRPr="00EB71CA" w:rsidRDefault="0065415B" w:rsidP="00EB71CA">
            <w:pPr>
              <w:pStyle w:val="TableParagraph"/>
              <w:numPr>
                <w:ilvl w:val="0"/>
                <w:numId w:val="1"/>
              </w:numPr>
              <w:tabs>
                <w:tab w:val="left" w:pos="221"/>
              </w:tabs>
              <w:spacing w:before="61" w:line="235" w:lineRule="auto"/>
              <w:ind w:right="93"/>
              <w:rPr>
                <w:sz w:val="17"/>
                <w:szCs w:val="17"/>
              </w:rPr>
            </w:pPr>
            <w:r w:rsidRPr="00EB71CA">
              <w:rPr>
                <w:sz w:val="17"/>
                <w:szCs w:val="17"/>
              </w:rPr>
              <w:t>wykonuje w dowolnej formie prezentację na temat profilaktyki uzależnień</w:t>
            </w:r>
          </w:p>
        </w:tc>
      </w:tr>
    </w:tbl>
    <w:p w:rsidR="0065415B" w:rsidRPr="000F05C8" w:rsidRDefault="0065415B"/>
    <w:sectPr w:rsidR="0065415B" w:rsidRPr="000F05C8" w:rsidSect="00945F02">
      <w:pgSz w:w="15600" w:h="11630" w:orient="landscape"/>
      <w:pgMar w:top="0" w:right="880" w:bottom="280" w:left="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umanst521EU-Norma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wis721BlkCnEU-Italic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umanst521EU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wis721BlkEU-Italic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umanst521EU-BoldItalic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28BF"/>
    <w:multiLevelType w:val="hybridMultilevel"/>
    <w:tmpl w:val="A1F01D5C"/>
    <w:lvl w:ilvl="0" w:tplc="D5746844">
      <w:numFmt w:val="bullet"/>
      <w:lvlText w:val="•"/>
      <w:lvlJc w:val="left"/>
      <w:pPr>
        <w:ind w:left="219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5DF03DD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A4CA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2EC8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560C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B4C432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3467D3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2F45AD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76F8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">
    <w:nsid w:val="00821749"/>
    <w:multiLevelType w:val="hybridMultilevel"/>
    <w:tmpl w:val="E19A94A4"/>
    <w:lvl w:ilvl="0" w:tplc="C49657C8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EE50FC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06F8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E3668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BC6CD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756CE7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0821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9ECAE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D296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">
    <w:nsid w:val="00E800A3"/>
    <w:multiLevelType w:val="hybridMultilevel"/>
    <w:tmpl w:val="1744F1C4"/>
    <w:lvl w:ilvl="0" w:tplc="8D6281C6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10B8B9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5CA99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3F42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420062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5DA61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02B52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94E118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9085CB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">
    <w:nsid w:val="011115AD"/>
    <w:multiLevelType w:val="hybridMultilevel"/>
    <w:tmpl w:val="95682F4C"/>
    <w:lvl w:ilvl="0" w:tplc="F5D0C036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939A005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F48E7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4A279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3BD020C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E7E1A5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CEC4B1E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C0C396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0DEA69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">
    <w:nsid w:val="012B6F52"/>
    <w:multiLevelType w:val="hybridMultilevel"/>
    <w:tmpl w:val="B9FEDD54"/>
    <w:lvl w:ilvl="0" w:tplc="6530556A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4E824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74C32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740B9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74C5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50D0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0DC4B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4C42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6E31D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">
    <w:nsid w:val="01B36F0E"/>
    <w:multiLevelType w:val="hybridMultilevel"/>
    <w:tmpl w:val="7F82FC80"/>
    <w:lvl w:ilvl="0" w:tplc="4E6AA31E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63481EC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B4F1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66650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A3856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E1A1F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30CB73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76EEF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92402F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">
    <w:nsid w:val="02C0205F"/>
    <w:multiLevelType w:val="hybridMultilevel"/>
    <w:tmpl w:val="47085016"/>
    <w:lvl w:ilvl="0" w:tplc="CF36EB06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DBF2518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0CEC6E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05C0F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E9019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540AD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35C1D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F505C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2ACBE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">
    <w:nsid w:val="02C579FF"/>
    <w:multiLevelType w:val="hybridMultilevel"/>
    <w:tmpl w:val="DBB2DF82"/>
    <w:lvl w:ilvl="0" w:tplc="14B47E26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E710127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5A28E8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412C73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740889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46184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8DCD3E0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E9A0A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F36240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">
    <w:nsid w:val="03D36C33"/>
    <w:multiLevelType w:val="hybridMultilevel"/>
    <w:tmpl w:val="73A60FC0"/>
    <w:lvl w:ilvl="0" w:tplc="BB32096C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BE8CAD5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72CC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A6AD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D6E4A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6F2ABE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C2328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A4E0FF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8A6A13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">
    <w:nsid w:val="04FB3138"/>
    <w:multiLevelType w:val="hybridMultilevel"/>
    <w:tmpl w:val="BE403EC2"/>
    <w:lvl w:ilvl="0" w:tplc="024C6444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E32E1D7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30EA6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38D86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B5ECDC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34FF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FC1D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800C7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D740CB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">
    <w:nsid w:val="06C15A84"/>
    <w:multiLevelType w:val="hybridMultilevel"/>
    <w:tmpl w:val="7ED2DCEC"/>
    <w:lvl w:ilvl="0" w:tplc="FB0C9CC4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901882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896AC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BAB4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1A461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5FCB17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0E0D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E6CA6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02A329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">
    <w:nsid w:val="071F546A"/>
    <w:multiLevelType w:val="hybridMultilevel"/>
    <w:tmpl w:val="76562398"/>
    <w:lvl w:ilvl="0" w:tplc="F878DCC6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3D0A373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85C33E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4F7A71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7625C2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3C794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C56399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E4B0A0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723C094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">
    <w:nsid w:val="07267EB8"/>
    <w:multiLevelType w:val="hybridMultilevel"/>
    <w:tmpl w:val="4C5CFF18"/>
    <w:lvl w:ilvl="0" w:tplc="EF4844D0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3648C77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EC025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62635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9E4CF6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33E5A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BB86F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79CF7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D2200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">
    <w:nsid w:val="096F170A"/>
    <w:multiLevelType w:val="hybridMultilevel"/>
    <w:tmpl w:val="27124D86"/>
    <w:lvl w:ilvl="0" w:tplc="874020E8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CD04C78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55C159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6486B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000C5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416DD6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3C163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DC0E7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EEC7B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">
    <w:nsid w:val="09A071C6"/>
    <w:multiLevelType w:val="hybridMultilevel"/>
    <w:tmpl w:val="2DCC6386"/>
    <w:lvl w:ilvl="0" w:tplc="7916A6B0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4B52FA6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CF8008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9A1C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C943EC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BD23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5C5D0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5A83F1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58CBE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">
    <w:nsid w:val="0B7C423E"/>
    <w:multiLevelType w:val="hybridMultilevel"/>
    <w:tmpl w:val="EA600754"/>
    <w:lvl w:ilvl="0" w:tplc="6A48CE2A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A4420D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5C8DE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9121C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E6A3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354CDA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AD206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FC03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1760A6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">
    <w:nsid w:val="0BCC3766"/>
    <w:multiLevelType w:val="hybridMultilevel"/>
    <w:tmpl w:val="FC2CA922"/>
    <w:lvl w:ilvl="0" w:tplc="0722F512">
      <w:numFmt w:val="bullet"/>
      <w:lvlText w:val="•"/>
      <w:lvlJc w:val="left"/>
      <w:pPr>
        <w:ind w:left="219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64D24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192BB6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47A18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26A89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BCEEAF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6A2D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874C8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FA3DA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">
    <w:nsid w:val="0C5540A3"/>
    <w:multiLevelType w:val="hybridMultilevel"/>
    <w:tmpl w:val="C5501B72"/>
    <w:lvl w:ilvl="0" w:tplc="33743AA4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1E60C5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FD0047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C3CF7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19AD69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6CE8E9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E422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5E05C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85AD5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">
    <w:nsid w:val="0CDE5FA2"/>
    <w:multiLevelType w:val="hybridMultilevel"/>
    <w:tmpl w:val="0E74D590"/>
    <w:lvl w:ilvl="0" w:tplc="976203CC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0D2006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709C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DE8970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8E2BC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D7417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7A17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870D4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123B8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">
    <w:nsid w:val="0CE318C6"/>
    <w:multiLevelType w:val="hybridMultilevel"/>
    <w:tmpl w:val="110C542C"/>
    <w:lvl w:ilvl="0" w:tplc="8FDEE26E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278441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C38B8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2C3B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E38C3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2240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A6409D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DAA7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3D624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">
    <w:nsid w:val="0D84325A"/>
    <w:multiLevelType w:val="hybridMultilevel"/>
    <w:tmpl w:val="DE3C28B6"/>
    <w:lvl w:ilvl="0" w:tplc="233C2098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D3482E2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8AF47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8A386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6E0EF7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0CC337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D7CBA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69841E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AF2EAA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">
    <w:nsid w:val="0D94088B"/>
    <w:multiLevelType w:val="hybridMultilevel"/>
    <w:tmpl w:val="E37453FA"/>
    <w:lvl w:ilvl="0" w:tplc="2FAC3EEC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6366D82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49232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FC2E0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EA6AFE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836B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2582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64B37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6AC025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">
    <w:nsid w:val="0E0D3C5F"/>
    <w:multiLevelType w:val="hybridMultilevel"/>
    <w:tmpl w:val="97FE60C0"/>
    <w:lvl w:ilvl="0" w:tplc="34D07C54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2360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45B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54AE4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7CBB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2C8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2E70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C0263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80C9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">
    <w:nsid w:val="0EDE06DA"/>
    <w:multiLevelType w:val="hybridMultilevel"/>
    <w:tmpl w:val="019626C0"/>
    <w:lvl w:ilvl="0" w:tplc="E8883356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DCD2FB1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1CECDA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5607016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647685C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4A408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685629D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0210647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8C46CDB6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4">
    <w:nsid w:val="0F044CF4"/>
    <w:multiLevelType w:val="hybridMultilevel"/>
    <w:tmpl w:val="E790296A"/>
    <w:lvl w:ilvl="0" w:tplc="161A2B7A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41082E7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3AACEB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21863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602905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26614B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F98502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C12180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D2D6F5C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5">
    <w:nsid w:val="0F3528C5"/>
    <w:multiLevelType w:val="hybridMultilevel"/>
    <w:tmpl w:val="79F668DA"/>
    <w:lvl w:ilvl="0" w:tplc="CC4866CA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ED86F3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BC6F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910C3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7C8716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D70A3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5C79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52227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A1829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6">
    <w:nsid w:val="0F47468C"/>
    <w:multiLevelType w:val="hybridMultilevel"/>
    <w:tmpl w:val="602E28D6"/>
    <w:lvl w:ilvl="0" w:tplc="18608248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AC6A0A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7025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CCA8C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53E7E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9DEAE6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ACB0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480B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19CF5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7">
    <w:nsid w:val="10037FF7"/>
    <w:multiLevelType w:val="hybridMultilevel"/>
    <w:tmpl w:val="F8603E40"/>
    <w:lvl w:ilvl="0" w:tplc="B18A9692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F3C6AD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56021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CE0E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DACD87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FC68C6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8BA17C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6A8B24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1444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8">
    <w:nsid w:val="104C7879"/>
    <w:multiLevelType w:val="hybridMultilevel"/>
    <w:tmpl w:val="151AC80C"/>
    <w:lvl w:ilvl="0" w:tplc="31A01C76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3E406B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D6AC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120B9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C42DA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06D9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6EE40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290FF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5A8D9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9">
    <w:nsid w:val="106470D0"/>
    <w:multiLevelType w:val="hybridMultilevel"/>
    <w:tmpl w:val="616E397C"/>
    <w:lvl w:ilvl="0" w:tplc="9BB62450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8DE65B56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8482090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BCAB57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DF8BD0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706B1B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08E0B2A8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DB809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B62444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0">
    <w:nsid w:val="1152356A"/>
    <w:multiLevelType w:val="hybridMultilevel"/>
    <w:tmpl w:val="DCD42FA4"/>
    <w:lvl w:ilvl="0" w:tplc="2E361612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1D54871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95C8D5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8DC4D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25F6CB3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55E0F10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FD5EA89A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F22F2D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96A6FB4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1">
    <w:nsid w:val="122E195E"/>
    <w:multiLevelType w:val="hybridMultilevel"/>
    <w:tmpl w:val="BD8E75C2"/>
    <w:lvl w:ilvl="0" w:tplc="0C70A288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A5C039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D5E4B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FE271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0FE1D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F248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821C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8618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A949F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2">
    <w:nsid w:val="1253272C"/>
    <w:multiLevelType w:val="hybridMultilevel"/>
    <w:tmpl w:val="F8C2F3CC"/>
    <w:lvl w:ilvl="0" w:tplc="8D5C8E68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D79E52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8079A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84C93A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9346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692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3C1E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6E32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4A754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3">
    <w:nsid w:val="133E6D4B"/>
    <w:multiLevelType w:val="hybridMultilevel"/>
    <w:tmpl w:val="2CC4D500"/>
    <w:lvl w:ilvl="0" w:tplc="097666A2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EB20C7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7B2C1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368E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16A2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0256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4680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E84E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48C7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4">
    <w:nsid w:val="133F045E"/>
    <w:multiLevelType w:val="hybridMultilevel"/>
    <w:tmpl w:val="68FAB10C"/>
    <w:lvl w:ilvl="0" w:tplc="C966FFA6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0FB4D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4486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DDEDE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B1C6F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9BEB0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6F867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C64C5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BF454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5">
    <w:nsid w:val="13717FED"/>
    <w:multiLevelType w:val="hybridMultilevel"/>
    <w:tmpl w:val="DFC2D3FA"/>
    <w:lvl w:ilvl="0" w:tplc="DF5A1B64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4D4CED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6F289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7084D9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63ABC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603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F838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F052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F26AD3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6">
    <w:nsid w:val="137C3F0C"/>
    <w:multiLevelType w:val="hybridMultilevel"/>
    <w:tmpl w:val="FA6CC332"/>
    <w:lvl w:ilvl="0" w:tplc="C686ACC4">
      <w:numFmt w:val="bullet"/>
      <w:lvlText w:val="•"/>
      <w:lvlJc w:val="left"/>
      <w:pPr>
        <w:ind w:left="219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50EAB1A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3812986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692416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32CBCE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2083F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46129D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1E037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4A2E204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7">
    <w:nsid w:val="151A3B5A"/>
    <w:multiLevelType w:val="hybridMultilevel"/>
    <w:tmpl w:val="3D96299A"/>
    <w:lvl w:ilvl="0" w:tplc="5BFC6D0E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42A4E70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FEA174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EF4A2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3FAC2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0BEC8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7425D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27881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41A48B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8">
    <w:nsid w:val="15243AFC"/>
    <w:multiLevelType w:val="hybridMultilevel"/>
    <w:tmpl w:val="067888D6"/>
    <w:lvl w:ilvl="0" w:tplc="0CF439E8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EA68177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8028F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1D48A24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9D2BB7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A82623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C26489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75E6CC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1C0AED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9">
    <w:nsid w:val="15411444"/>
    <w:multiLevelType w:val="hybridMultilevel"/>
    <w:tmpl w:val="32E4B31A"/>
    <w:lvl w:ilvl="0" w:tplc="706428EA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F262571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3E38F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A0EE50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5EFA13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C603D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102DAB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A63D7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5D2B48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0">
    <w:nsid w:val="15AD4934"/>
    <w:multiLevelType w:val="hybridMultilevel"/>
    <w:tmpl w:val="0DA26FAC"/>
    <w:lvl w:ilvl="0" w:tplc="A4E0B4E8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B762AE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A482E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78628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6BAC5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3D69F3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DF276F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CCE2CE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6E7A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1">
    <w:nsid w:val="188C6094"/>
    <w:multiLevelType w:val="hybridMultilevel"/>
    <w:tmpl w:val="D08408F2"/>
    <w:lvl w:ilvl="0" w:tplc="852EBBA0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87BE23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33A1A5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5CE59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21A79F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AE9A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D3E46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D5200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754F3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2">
    <w:nsid w:val="18DB31DA"/>
    <w:multiLevelType w:val="hybridMultilevel"/>
    <w:tmpl w:val="683AFCA4"/>
    <w:lvl w:ilvl="0" w:tplc="ECD89CBA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0DB8A0A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1C17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A68C6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7A67D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0210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3DE968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4CBA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F9A21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3">
    <w:nsid w:val="199A67DE"/>
    <w:multiLevelType w:val="hybridMultilevel"/>
    <w:tmpl w:val="FFACEEC2"/>
    <w:lvl w:ilvl="0" w:tplc="4DD8B61C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CB3E82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3806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92F1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6AB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A2139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7AAC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75E2A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A05E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4">
    <w:nsid w:val="1A490C11"/>
    <w:multiLevelType w:val="hybridMultilevel"/>
    <w:tmpl w:val="4ECC6676"/>
    <w:lvl w:ilvl="0" w:tplc="1AEE7F60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1354FD8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484F8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BA4D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02D98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BE0C93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0246B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EE2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8DCA63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5">
    <w:nsid w:val="1AB966BB"/>
    <w:multiLevelType w:val="hybridMultilevel"/>
    <w:tmpl w:val="A4DCF742"/>
    <w:lvl w:ilvl="0" w:tplc="5A144C28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0A4A155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C4A937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5EC93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6AB8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23FB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81204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F01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4CC6E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6">
    <w:nsid w:val="1B1F224E"/>
    <w:multiLevelType w:val="hybridMultilevel"/>
    <w:tmpl w:val="8CB2FF40"/>
    <w:lvl w:ilvl="0" w:tplc="D70C788A">
      <w:numFmt w:val="bullet"/>
      <w:lvlText w:val="•"/>
      <w:lvlJc w:val="left"/>
      <w:pPr>
        <w:ind w:left="219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DAA0EF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27A44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6C94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03AEC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53C0BC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76A22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A0EA6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14E2AC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7">
    <w:nsid w:val="1BB94E15"/>
    <w:multiLevelType w:val="hybridMultilevel"/>
    <w:tmpl w:val="8524167C"/>
    <w:lvl w:ilvl="0" w:tplc="16144F92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EEC47A3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8081C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77AC83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C0EF80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E60CF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E255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05469C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8409D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8">
    <w:nsid w:val="1C5A6F6D"/>
    <w:multiLevelType w:val="hybridMultilevel"/>
    <w:tmpl w:val="CF7A13F6"/>
    <w:lvl w:ilvl="0" w:tplc="1B2015B6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6BE490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CB8196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5C6B3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80E5E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F0919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E8C755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288177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652C82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9">
    <w:nsid w:val="1CD25F0C"/>
    <w:multiLevelType w:val="hybridMultilevel"/>
    <w:tmpl w:val="3D6A5CEA"/>
    <w:lvl w:ilvl="0" w:tplc="FFB09BBA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DC789BE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8860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A08E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2985C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D0B0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2846B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5C5B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5626E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0">
    <w:nsid w:val="1D296523"/>
    <w:multiLevelType w:val="hybridMultilevel"/>
    <w:tmpl w:val="73E44CE8"/>
    <w:lvl w:ilvl="0" w:tplc="B00C4AA8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73DE7F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3FC76B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48A31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3AAEC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1A1A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EEA91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ED28E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1028CF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1">
    <w:nsid w:val="1D586C49"/>
    <w:multiLevelType w:val="hybridMultilevel"/>
    <w:tmpl w:val="FDB217F0"/>
    <w:lvl w:ilvl="0" w:tplc="BF1AEBEA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1E82A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FBE059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86AE68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F644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B3C6A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CA23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32BD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F0095C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2">
    <w:nsid w:val="1D6909CF"/>
    <w:multiLevelType w:val="hybridMultilevel"/>
    <w:tmpl w:val="EEA6F788"/>
    <w:lvl w:ilvl="0" w:tplc="DA7E9CCC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ECE6C47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702B0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4E2A2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5B852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B88FA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349B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D80C0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00C171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3">
    <w:nsid w:val="1DA27434"/>
    <w:multiLevelType w:val="hybridMultilevel"/>
    <w:tmpl w:val="A5A65344"/>
    <w:lvl w:ilvl="0" w:tplc="E6D87E44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7A04510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83805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7CD6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46490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23CB0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50C31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80A6D3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F6AA4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4">
    <w:nsid w:val="1DA326A8"/>
    <w:multiLevelType w:val="hybridMultilevel"/>
    <w:tmpl w:val="55E25504"/>
    <w:lvl w:ilvl="0" w:tplc="F5043772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654CA5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09EC5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6DC786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ACA04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88F79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5856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270A89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C70187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5">
    <w:nsid w:val="1DCF3A76"/>
    <w:multiLevelType w:val="hybridMultilevel"/>
    <w:tmpl w:val="26166E92"/>
    <w:lvl w:ilvl="0" w:tplc="715A0C92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B9A0BF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BA59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CF436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904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796460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A7E13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73AFF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00F3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6">
    <w:nsid w:val="1ED61E65"/>
    <w:multiLevelType w:val="hybridMultilevel"/>
    <w:tmpl w:val="97B09F42"/>
    <w:lvl w:ilvl="0" w:tplc="33C8D64A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63F8A9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C8D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05682D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4E0EA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EA27FB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C5829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EC0AE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4C662F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7">
    <w:nsid w:val="1F0C53CF"/>
    <w:multiLevelType w:val="hybridMultilevel"/>
    <w:tmpl w:val="0062EBA6"/>
    <w:lvl w:ilvl="0" w:tplc="06CE7B4A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413E668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1818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8CAAC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7205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A28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E291D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D566E2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040C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8">
    <w:nsid w:val="1F250082"/>
    <w:multiLevelType w:val="hybridMultilevel"/>
    <w:tmpl w:val="685C10A4"/>
    <w:lvl w:ilvl="0" w:tplc="B470D338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B388E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6966AE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0A485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CC8D8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2676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19835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EE685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A34C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9">
    <w:nsid w:val="1F4E332C"/>
    <w:multiLevelType w:val="hybridMultilevel"/>
    <w:tmpl w:val="94B8DDE8"/>
    <w:lvl w:ilvl="0" w:tplc="D1D8F7FC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0EC4F23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0A9D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660355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7E697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3E8DB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B226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5A54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374B3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0">
    <w:nsid w:val="1FDA233F"/>
    <w:multiLevelType w:val="hybridMultilevel"/>
    <w:tmpl w:val="E04A3B38"/>
    <w:lvl w:ilvl="0" w:tplc="370C1994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CCEAC23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C4F23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0C41D9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8D83D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86CB5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5C0AAF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604A7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14C0C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1">
    <w:nsid w:val="2194721C"/>
    <w:multiLevelType w:val="hybridMultilevel"/>
    <w:tmpl w:val="E3106D54"/>
    <w:lvl w:ilvl="0" w:tplc="8DA68A62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440277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4832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80ECD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534934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A2ECB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CBEB31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216152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048D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2">
    <w:nsid w:val="222B12BE"/>
    <w:multiLevelType w:val="hybridMultilevel"/>
    <w:tmpl w:val="5B4E1A7A"/>
    <w:lvl w:ilvl="0" w:tplc="0DFAB2F4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C26AE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4581F8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2C233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CEA0A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6C6F2C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FA874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D224B5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F06477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3">
    <w:nsid w:val="225A12E5"/>
    <w:multiLevelType w:val="hybridMultilevel"/>
    <w:tmpl w:val="394EE558"/>
    <w:lvl w:ilvl="0" w:tplc="F61054D6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14041B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3202E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02E6FA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22D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292443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7E43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CC2B1B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9E432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4">
    <w:nsid w:val="225B46B7"/>
    <w:multiLevelType w:val="hybridMultilevel"/>
    <w:tmpl w:val="2F9847A2"/>
    <w:lvl w:ilvl="0" w:tplc="9978120C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C694A4C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E88EDC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6C0C0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FE23C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7D24C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1E99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58E1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91424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5">
    <w:nsid w:val="22E97911"/>
    <w:multiLevelType w:val="hybridMultilevel"/>
    <w:tmpl w:val="C992731E"/>
    <w:lvl w:ilvl="0" w:tplc="A5B21A44">
      <w:numFmt w:val="bullet"/>
      <w:lvlText w:val="•"/>
      <w:lvlJc w:val="left"/>
      <w:pPr>
        <w:ind w:left="219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137CD1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FCA5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0AA7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0EC2C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BE60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14050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C0B0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1C4D7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6">
    <w:nsid w:val="23547C7F"/>
    <w:multiLevelType w:val="hybridMultilevel"/>
    <w:tmpl w:val="BCEC5942"/>
    <w:lvl w:ilvl="0" w:tplc="C64006BC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C136AE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A9E7F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322CC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1279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9F60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524FA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744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BECB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7">
    <w:nsid w:val="23E7200D"/>
    <w:multiLevelType w:val="hybridMultilevel"/>
    <w:tmpl w:val="A57E3C82"/>
    <w:lvl w:ilvl="0" w:tplc="A6081E20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F990A3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3A78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B96A5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80C70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C7639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DEC2F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1E79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4064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8">
    <w:nsid w:val="243F49E0"/>
    <w:multiLevelType w:val="hybridMultilevel"/>
    <w:tmpl w:val="D6E8262E"/>
    <w:lvl w:ilvl="0" w:tplc="2A98654E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DAC65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160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C054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43EFB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F24C3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DC2DE8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2FA158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1212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9">
    <w:nsid w:val="264309CE"/>
    <w:multiLevelType w:val="hybridMultilevel"/>
    <w:tmpl w:val="9758730C"/>
    <w:lvl w:ilvl="0" w:tplc="074AE3DE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43BA8B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E259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58DA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3CCA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E01C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E048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0627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F36C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0">
    <w:nsid w:val="27D37AC8"/>
    <w:multiLevelType w:val="hybridMultilevel"/>
    <w:tmpl w:val="19BA662C"/>
    <w:lvl w:ilvl="0" w:tplc="17567BFC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FE5EFE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21A5A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C3EC1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A2D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7A902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829B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98C04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C84F3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1">
    <w:nsid w:val="27D841B7"/>
    <w:multiLevelType w:val="hybridMultilevel"/>
    <w:tmpl w:val="A36A9BA8"/>
    <w:lvl w:ilvl="0" w:tplc="F68034A2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998AAF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6F08EB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0F41A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02F6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3943F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CC2F1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24CE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84A28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2">
    <w:nsid w:val="28087D11"/>
    <w:multiLevelType w:val="hybridMultilevel"/>
    <w:tmpl w:val="85A23B02"/>
    <w:lvl w:ilvl="0" w:tplc="4B86D0DA">
      <w:numFmt w:val="bullet"/>
      <w:lvlText w:val="•"/>
      <w:lvlJc w:val="left"/>
      <w:pPr>
        <w:ind w:left="219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BD001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1D087A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3C4D65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44020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437C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F5636F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C668E5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0C4643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3">
    <w:nsid w:val="28306598"/>
    <w:multiLevelType w:val="hybridMultilevel"/>
    <w:tmpl w:val="86AAA61E"/>
    <w:lvl w:ilvl="0" w:tplc="56B23D7C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379482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96E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A387C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244FC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FA5A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4C3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5C54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ED4D4A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4">
    <w:nsid w:val="28B315AA"/>
    <w:multiLevelType w:val="hybridMultilevel"/>
    <w:tmpl w:val="8FA2DBB2"/>
    <w:lvl w:ilvl="0" w:tplc="BC9C5424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3E0EFB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244B6C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B70B4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A266B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E897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E1065A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B2C90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782DFB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5">
    <w:nsid w:val="28D365B5"/>
    <w:multiLevelType w:val="hybridMultilevel"/>
    <w:tmpl w:val="5AD8A948"/>
    <w:lvl w:ilvl="0" w:tplc="CE949372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22207F6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4C6A60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340052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60C45E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C0CCD57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5E2B82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6302BD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D504BB64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6">
    <w:nsid w:val="29172286"/>
    <w:multiLevelType w:val="hybridMultilevel"/>
    <w:tmpl w:val="64C8E096"/>
    <w:lvl w:ilvl="0" w:tplc="830A8CC2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59BA884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BC0DEA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76F2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D8BF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B883C6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20634E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3DCA6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D70D1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7">
    <w:nsid w:val="29251B8C"/>
    <w:multiLevelType w:val="hybridMultilevel"/>
    <w:tmpl w:val="FFF02ACA"/>
    <w:lvl w:ilvl="0" w:tplc="D8E6943A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002ABFD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5B27C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D22A2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3EC972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34442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CB494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5A3BA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06B2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8">
    <w:nsid w:val="29F1431C"/>
    <w:multiLevelType w:val="hybridMultilevel"/>
    <w:tmpl w:val="85A81266"/>
    <w:lvl w:ilvl="0" w:tplc="5192C736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F6F48A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15A0DC5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23297A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4BED04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C41A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50FC6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2A0C93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329E6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9">
    <w:nsid w:val="2A5534AA"/>
    <w:multiLevelType w:val="hybridMultilevel"/>
    <w:tmpl w:val="257697EA"/>
    <w:lvl w:ilvl="0" w:tplc="55D8D170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38E87A9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7ADB6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A0FF5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EBAB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9ECF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4B4C5C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C6F6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6B642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0">
    <w:nsid w:val="2AA242D6"/>
    <w:multiLevelType w:val="hybridMultilevel"/>
    <w:tmpl w:val="7E587790"/>
    <w:lvl w:ilvl="0" w:tplc="3D401808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5426AAE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56481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DAC443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7280EB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F23FB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A863FE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B28C91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56219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1">
    <w:nsid w:val="2ABA5BF3"/>
    <w:multiLevelType w:val="hybridMultilevel"/>
    <w:tmpl w:val="920ECCFA"/>
    <w:lvl w:ilvl="0" w:tplc="142067D4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8F86879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6305B96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949D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8268E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52AEC0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9EA1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3006BA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10703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2">
    <w:nsid w:val="2AED036A"/>
    <w:multiLevelType w:val="hybridMultilevel"/>
    <w:tmpl w:val="56C66F08"/>
    <w:lvl w:ilvl="0" w:tplc="11DA5E3C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BFC6A9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108551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DECBAF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A7CAE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D485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9AD92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340E9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DAABBB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3">
    <w:nsid w:val="2AED0CF4"/>
    <w:multiLevelType w:val="hybridMultilevel"/>
    <w:tmpl w:val="179CFAB0"/>
    <w:lvl w:ilvl="0" w:tplc="E0082CF6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1D1292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C666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7B6A2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0C3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A5A03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C04A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F545C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0EA3BC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4">
    <w:nsid w:val="2AF07F78"/>
    <w:multiLevelType w:val="hybridMultilevel"/>
    <w:tmpl w:val="F7064EE6"/>
    <w:lvl w:ilvl="0" w:tplc="1BCA65CA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7174E5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CBE6C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8E1B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9BA0CB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6DEFFB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D6FF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18BE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E87E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5">
    <w:nsid w:val="2B367B4E"/>
    <w:multiLevelType w:val="hybridMultilevel"/>
    <w:tmpl w:val="498E489C"/>
    <w:lvl w:ilvl="0" w:tplc="D4F0B42C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76BC646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1F276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0A84D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EB8E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E3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0ACA7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4B9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7EA2F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6">
    <w:nsid w:val="2B580531"/>
    <w:multiLevelType w:val="hybridMultilevel"/>
    <w:tmpl w:val="9238F90A"/>
    <w:lvl w:ilvl="0" w:tplc="BC1E3BB2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6E3EA24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54B3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88D17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03CFC1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BE430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BC14E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2263B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16AEA6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7">
    <w:nsid w:val="2B7D09FE"/>
    <w:multiLevelType w:val="hybridMultilevel"/>
    <w:tmpl w:val="046C1116"/>
    <w:lvl w:ilvl="0" w:tplc="CDDC2AD4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81A072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F03FB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E581A3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129C5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9CC64D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CE829C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7386D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736FD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8">
    <w:nsid w:val="2C0B4C42"/>
    <w:multiLevelType w:val="hybridMultilevel"/>
    <w:tmpl w:val="92B47CD6"/>
    <w:lvl w:ilvl="0" w:tplc="A20C216C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B69879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6D06E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CDAED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3B4D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46D8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39C92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B40B8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202F5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9">
    <w:nsid w:val="2CFA24C8"/>
    <w:multiLevelType w:val="hybridMultilevel"/>
    <w:tmpl w:val="AB8A4C56"/>
    <w:lvl w:ilvl="0" w:tplc="DE1EDC10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D3DAEE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7641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50D3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3809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045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3A2E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15CB54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4ACA7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0">
    <w:nsid w:val="2D0E1FF9"/>
    <w:multiLevelType w:val="hybridMultilevel"/>
    <w:tmpl w:val="8098EBA2"/>
    <w:lvl w:ilvl="0" w:tplc="4B14CF34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94D40EA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B2C88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4A221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08000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83C7F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4C18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CCC40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0AB91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1">
    <w:nsid w:val="2D50088A"/>
    <w:multiLevelType w:val="hybridMultilevel"/>
    <w:tmpl w:val="AD38ADC0"/>
    <w:lvl w:ilvl="0" w:tplc="37D2DBE6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8E94604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4EEB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DF4BB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FC401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3A25B9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2687A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DC9F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ECA48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2">
    <w:nsid w:val="2D607A09"/>
    <w:multiLevelType w:val="hybridMultilevel"/>
    <w:tmpl w:val="E24645A2"/>
    <w:lvl w:ilvl="0" w:tplc="B65C5562">
      <w:numFmt w:val="bullet"/>
      <w:lvlText w:val="•"/>
      <w:lvlJc w:val="left"/>
      <w:pPr>
        <w:ind w:left="219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00E478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F42F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94651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E904AC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F0A63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E22F5B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40738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B1A30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3">
    <w:nsid w:val="2F7A098A"/>
    <w:multiLevelType w:val="hybridMultilevel"/>
    <w:tmpl w:val="6BF27E80"/>
    <w:lvl w:ilvl="0" w:tplc="79B6DB48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1936B12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97234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E3C153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2A7B2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4E2F5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CA6D82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C64A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D3C2E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4">
    <w:nsid w:val="30F1566F"/>
    <w:multiLevelType w:val="hybridMultilevel"/>
    <w:tmpl w:val="422C0678"/>
    <w:lvl w:ilvl="0" w:tplc="65806E90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EC4CB9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3E87AF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81840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A508E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D2138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221C5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1C4A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EBA961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5">
    <w:nsid w:val="31DB498D"/>
    <w:multiLevelType w:val="hybridMultilevel"/>
    <w:tmpl w:val="B95238BE"/>
    <w:lvl w:ilvl="0" w:tplc="4F82C330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9566F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2601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5F83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A84C8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AA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5CE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98CAC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923A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6">
    <w:nsid w:val="32826635"/>
    <w:multiLevelType w:val="hybridMultilevel"/>
    <w:tmpl w:val="AEEE725C"/>
    <w:lvl w:ilvl="0" w:tplc="B752414C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6BD8C0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D89A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8C87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6038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41E008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E8D29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FF0C1B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E4848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7">
    <w:nsid w:val="32E71768"/>
    <w:multiLevelType w:val="hybridMultilevel"/>
    <w:tmpl w:val="54F4A88E"/>
    <w:lvl w:ilvl="0" w:tplc="F4786512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DE9830E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A30EC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0666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168C35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38C7D1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C89D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AF068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9105B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8">
    <w:nsid w:val="33B60B48"/>
    <w:multiLevelType w:val="hybridMultilevel"/>
    <w:tmpl w:val="E05E1D90"/>
    <w:lvl w:ilvl="0" w:tplc="863635FE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CAE8D0F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5A29FE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3C03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E0ADB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85C9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BE2A0B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2A2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B06D59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9">
    <w:nsid w:val="34281DC7"/>
    <w:multiLevelType w:val="hybridMultilevel"/>
    <w:tmpl w:val="14FC6810"/>
    <w:lvl w:ilvl="0" w:tplc="B8484E1E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49605E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328A9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2889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0882A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2506A8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788FE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DB278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D48A14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0">
    <w:nsid w:val="349444FE"/>
    <w:multiLevelType w:val="hybridMultilevel"/>
    <w:tmpl w:val="F15E6254"/>
    <w:lvl w:ilvl="0" w:tplc="8C68DD84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BB6CC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7200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D211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1540A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110BC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C0450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C1437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E2C90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1">
    <w:nsid w:val="35937D06"/>
    <w:multiLevelType w:val="hybridMultilevel"/>
    <w:tmpl w:val="45460492"/>
    <w:lvl w:ilvl="0" w:tplc="8EFCF2D0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C3E6F31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A98EED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6E4F6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1CA4ED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640EA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E480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F366B0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476D9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2">
    <w:nsid w:val="364D5AB8"/>
    <w:multiLevelType w:val="hybridMultilevel"/>
    <w:tmpl w:val="0AF25834"/>
    <w:lvl w:ilvl="0" w:tplc="23DE84A2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9FD4F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54A43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042F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3E65C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08A4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D3C47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48A65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7146B3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3">
    <w:nsid w:val="37C07793"/>
    <w:multiLevelType w:val="hybridMultilevel"/>
    <w:tmpl w:val="11D6AAF8"/>
    <w:lvl w:ilvl="0" w:tplc="81C03A1A">
      <w:numFmt w:val="bullet"/>
      <w:lvlText w:val="•"/>
      <w:lvlJc w:val="left"/>
      <w:pPr>
        <w:ind w:left="219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72B2A2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A06CA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3AF0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0AE56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3EBB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4256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D78267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7C61E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4">
    <w:nsid w:val="385A0119"/>
    <w:multiLevelType w:val="hybridMultilevel"/>
    <w:tmpl w:val="8612EE5A"/>
    <w:lvl w:ilvl="0" w:tplc="BB16C6CE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70141F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D243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5AF3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1F6330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5D6CE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B688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7A2F3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8BA044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5">
    <w:nsid w:val="38903C9A"/>
    <w:multiLevelType w:val="hybridMultilevel"/>
    <w:tmpl w:val="55202670"/>
    <w:lvl w:ilvl="0" w:tplc="E17870D0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79508E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3F22F7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9C619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0D8D10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3427F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9607F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3DCA8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42990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6">
    <w:nsid w:val="38EB4138"/>
    <w:multiLevelType w:val="hybridMultilevel"/>
    <w:tmpl w:val="A6A46CAE"/>
    <w:lvl w:ilvl="0" w:tplc="AA2C0944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C9CAEBE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C46D5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A94A4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66625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3C4C77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62474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3D8BB5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7E8372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7">
    <w:nsid w:val="39B6298E"/>
    <w:multiLevelType w:val="hybridMultilevel"/>
    <w:tmpl w:val="AB4CF1AE"/>
    <w:lvl w:ilvl="0" w:tplc="314EC550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2766D4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97C6D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9CDF2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CAE3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98294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02C67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6F2CC6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2F4459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8">
    <w:nsid w:val="3A575CDA"/>
    <w:multiLevelType w:val="hybridMultilevel"/>
    <w:tmpl w:val="CE226DA6"/>
    <w:lvl w:ilvl="0" w:tplc="0A20EE48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ED64D26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E8D5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4E2B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0457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BC01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156EF4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97A00A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7E83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9">
    <w:nsid w:val="3AB8645C"/>
    <w:multiLevelType w:val="hybridMultilevel"/>
    <w:tmpl w:val="E0BC303C"/>
    <w:lvl w:ilvl="0" w:tplc="F09C2FD2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E40AFA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211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E81A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1EF6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876D9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5381B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7A107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70C6BF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0">
    <w:nsid w:val="3AFB7E32"/>
    <w:multiLevelType w:val="hybridMultilevel"/>
    <w:tmpl w:val="110A213E"/>
    <w:lvl w:ilvl="0" w:tplc="9CDC37BE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D82CA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CAAC5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DC6C45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EEF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5CF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2C462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680A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444BF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1">
    <w:nsid w:val="3B141E48"/>
    <w:multiLevelType w:val="hybridMultilevel"/>
    <w:tmpl w:val="BDB2E6D8"/>
    <w:lvl w:ilvl="0" w:tplc="83306AC8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DA7EAA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DF27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42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2DAFC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EAAD0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12AA10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5E6B66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E249D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2">
    <w:nsid w:val="3BD9454B"/>
    <w:multiLevelType w:val="hybridMultilevel"/>
    <w:tmpl w:val="FEDAB57A"/>
    <w:lvl w:ilvl="0" w:tplc="AAE47D90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95CAFC9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B286B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DB6227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D0909A6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ECCE228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C0B6B26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0B09F2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28F6E940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13">
    <w:nsid w:val="3C9C6B4A"/>
    <w:multiLevelType w:val="hybridMultilevel"/>
    <w:tmpl w:val="85A0C8AC"/>
    <w:lvl w:ilvl="0" w:tplc="FC86691C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BE96F8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C3A6D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787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BA90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CA47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CC46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B1842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F80A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4">
    <w:nsid w:val="3D3C7421"/>
    <w:multiLevelType w:val="hybridMultilevel"/>
    <w:tmpl w:val="F210E4D0"/>
    <w:lvl w:ilvl="0" w:tplc="9FE22868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AC6AE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3C87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D08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5A00F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04BA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D6682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556408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C205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5">
    <w:nsid w:val="3D593AFD"/>
    <w:multiLevelType w:val="hybridMultilevel"/>
    <w:tmpl w:val="7D4A0808"/>
    <w:lvl w:ilvl="0" w:tplc="81645BE2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60E008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73A5C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AEE2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4DE21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9E14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B1E9B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F9C3D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2426C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6">
    <w:nsid w:val="3EFE6856"/>
    <w:multiLevelType w:val="hybridMultilevel"/>
    <w:tmpl w:val="EF6EF414"/>
    <w:lvl w:ilvl="0" w:tplc="5B9ABC00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F8A2073C">
      <w:numFmt w:val="bullet"/>
      <w:lvlText w:val="•"/>
      <w:lvlJc w:val="left"/>
      <w:pPr>
        <w:ind w:left="360" w:hanging="170"/>
      </w:pPr>
      <w:rPr>
        <w:rFonts w:hint="default"/>
      </w:rPr>
    </w:lvl>
    <w:lvl w:ilvl="2" w:tplc="0158C3C0">
      <w:numFmt w:val="bullet"/>
      <w:lvlText w:val="•"/>
      <w:lvlJc w:val="left"/>
      <w:pPr>
        <w:ind w:left="570" w:hanging="170"/>
      </w:pPr>
      <w:rPr>
        <w:rFonts w:hint="default"/>
      </w:rPr>
    </w:lvl>
    <w:lvl w:ilvl="3" w:tplc="334EC626">
      <w:numFmt w:val="bullet"/>
      <w:lvlText w:val="•"/>
      <w:lvlJc w:val="left"/>
      <w:pPr>
        <w:ind w:left="781" w:hanging="170"/>
      </w:pPr>
      <w:rPr>
        <w:rFonts w:hint="default"/>
      </w:rPr>
    </w:lvl>
    <w:lvl w:ilvl="4" w:tplc="4ACE34CC">
      <w:numFmt w:val="bullet"/>
      <w:lvlText w:val="•"/>
      <w:lvlJc w:val="left"/>
      <w:pPr>
        <w:ind w:left="992" w:hanging="170"/>
      </w:pPr>
      <w:rPr>
        <w:rFonts w:hint="default"/>
      </w:rPr>
    </w:lvl>
    <w:lvl w:ilvl="5" w:tplc="C190306A">
      <w:numFmt w:val="bullet"/>
      <w:lvlText w:val="•"/>
      <w:lvlJc w:val="left"/>
      <w:pPr>
        <w:ind w:left="1203" w:hanging="170"/>
      </w:pPr>
      <w:rPr>
        <w:rFonts w:hint="default"/>
      </w:rPr>
    </w:lvl>
    <w:lvl w:ilvl="6" w:tplc="BE56A20E">
      <w:numFmt w:val="bullet"/>
      <w:lvlText w:val="•"/>
      <w:lvlJc w:val="left"/>
      <w:pPr>
        <w:ind w:left="1414" w:hanging="170"/>
      </w:pPr>
      <w:rPr>
        <w:rFonts w:hint="default"/>
      </w:rPr>
    </w:lvl>
    <w:lvl w:ilvl="7" w:tplc="A60C9786">
      <w:numFmt w:val="bullet"/>
      <w:lvlText w:val="•"/>
      <w:lvlJc w:val="left"/>
      <w:pPr>
        <w:ind w:left="1625" w:hanging="170"/>
      </w:pPr>
      <w:rPr>
        <w:rFonts w:hint="default"/>
      </w:rPr>
    </w:lvl>
    <w:lvl w:ilvl="8" w:tplc="9B50C0B8">
      <w:numFmt w:val="bullet"/>
      <w:lvlText w:val="•"/>
      <w:lvlJc w:val="left"/>
      <w:pPr>
        <w:ind w:left="1836" w:hanging="170"/>
      </w:pPr>
      <w:rPr>
        <w:rFonts w:hint="default"/>
      </w:rPr>
    </w:lvl>
  </w:abstractNum>
  <w:abstractNum w:abstractNumId="117">
    <w:nsid w:val="3FD6316E"/>
    <w:multiLevelType w:val="hybridMultilevel"/>
    <w:tmpl w:val="14822CB0"/>
    <w:lvl w:ilvl="0" w:tplc="AEAEB44C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57A005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9BA9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B66A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F4C49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480A0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CAAD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4F0C60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270E9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8">
    <w:nsid w:val="40233FD3"/>
    <w:multiLevelType w:val="hybridMultilevel"/>
    <w:tmpl w:val="8FE4A416"/>
    <w:lvl w:ilvl="0" w:tplc="82C2CBF2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967EDD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8C37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62C4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48048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A382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EE93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FA107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8B893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9">
    <w:nsid w:val="403B5C71"/>
    <w:multiLevelType w:val="hybridMultilevel"/>
    <w:tmpl w:val="39EEC190"/>
    <w:lvl w:ilvl="0" w:tplc="5650A5E6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0BD2EB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0C9E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D890E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3E04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E8A08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CAFC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C8032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03EC30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0">
    <w:nsid w:val="40506EB7"/>
    <w:multiLevelType w:val="hybridMultilevel"/>
    <w:tmpl w:val="514A1536"/>
    <w:lvl w:ilvl="0" w:tplc="3B7A489E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5AB2D1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A2C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9CD7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6A20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E56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27EE32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28C8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EEC72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1">
    <w:nsid w:val="40762EF5"/>
    <w:multiLevelType w:val="hybridMultilevel"/>
    <w:tmpl w:val="47D2CD8A"/>
    <w:lvl w:ilvl="0" w:tplc="C86C50EC">
      <w:numFmt w:val="bullet"/>
      <w:lvlText w:val="•"/>
      <w:lvlJc w:val="left"/>
      <w:pPr>
        <w:ind w:left="219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EBB06AD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5C53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CF6436C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EDC2E06C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11407AC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A44A2DC8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BDB8C77A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1EE46CC8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22">
    <w:nsid w:val="40BB09BB"/>
    <w:multiLevelType w:val="hybridMultilevel"/>
    <w:tmpl w:val="02AE2B96"/>
    <w:lvl w:ilvl="0" w:tplc="5DEA3924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6BD2D0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10C65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6D8D0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020C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F3ECCA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690D1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EEF64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F90CB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3">
    <w:nsid w:val="419C4693"/>
    <w:multiLevelType w:val="hybridMultilevel"/>
    <w:tmpl w:val="7794E636"/>
    <w:lvl w:ilvl="0" w:tplc="4A4002C0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EDD83BB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3788C63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CB69AF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F620EB1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A9CD11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B9AE12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78834FA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E924BBB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4">
    <w:nsid w:val="41A2151B"/>
    <w:multiLevelType w:val="hybridMultilevel"/>
    <w:tmpl w:val="AE92B594"/>
    <w:lvl w:ilvl="0" w:tplc="6C706C74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2312AE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EE4B5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1D22D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9083D7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D697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D6EAE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8DE900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6E6FC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5">
    <w:nsid w:val="421E27D6"/>
    <w:multiLevelType w:val="hybridMultilevel"/>
    <w:tmpl w:val="D7E4F1FC"/>
    <w:lvl w:ilvl="0" w:tplc="FD589FDA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99"/>
        <w:sz w:val="17"/>
        <w:szCs w:val="17"/>
      </w:rPr>
    </w:lvl>
    <w:lvl w:ilvl="1" w:tplc="041E5C1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B38AA8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623D2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978DCC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860985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82C2B07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5898C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D6675B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6">
    <w:nsid w:val="42950889"/>
    <w:multiLevelType w:val="hybridMultilevel"/>
    <w:tmpl w:val="22462B64"/>
    <w:lvl w:ilvl="0" w:tplc="0B7AC49A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E6DC48E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49A7EA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496E3E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C5EBF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4C115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1EEABD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E2AF26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32A7E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7">
    <w:nsid w:val="43AC7152"/>
    <w:multiLevelType w:val="hybridMultilevel"/>
    <w:tmpl w:val="55BEC9E4"/>
    <w:lvl w:ilvl="0" w:tplc="AB88061E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0D8E5E1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5ED3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0526E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5CE49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D9097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3EE97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84527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8EC5A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8">
    <w:nsid w:val="44036CA7"/>
    <w:multiLevelType w:val="hybridMultilevel"/>
    <w:tmpl w:val="453095D8"/>
    <w:lvl w:ilvl="0" w:tplc="11F8CC8C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9712180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B5CE6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3C0CFB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94C24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CE6B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F9627F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78AD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EE4791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9">
    <w:nsid w:val="45174693"/>
    <w:multiLevelType w:val="hybridMultilevel"/>
    <w:tmpl w:val="6E7E6A84"/>
    <w:lvl w:ilvl="0" w:tplc="D02A813A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068EEC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BE8AC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40CE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472D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D727B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FC4F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BA44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22CCD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0">
    <w:nsid w:val="45C8537C"/>
    <w:multiLevelType w:val="hybridMultilevel"/>
    <w:tmpl w:val="E61E8ACC"/>
    <w:lvl w:ilvl="0" w:tplc="295E5186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FFF045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38E60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2272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56913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A88C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72D3B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643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0DAA2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1">
    <w:nsid w:val="45D37620"/>
    <w:multiLevelType w:val="hybridMultilevel"/>
    <w:tmpl w:val="EFE83828"/>
    <w:lvl w:ilvl="0" w:tplc="D526D348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0BDEAB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FC2A1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BA1E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1276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F8E8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18EAB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242D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53E53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2">
    <w:nsid w:val="47641AB2"/>
    <w:multiLevelType w:val="hybridMultilevel"/>
    <w:tmpl w:val="88BE73DC"/>
    <w:lvl w:ilvl="0" w:tplc="5F62C15E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B944D4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4E217E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2AE522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30297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1C4454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DCE00A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4F049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5222A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3">
    <w:nsid w:val="47A3747C"/>
    <w:multiLevelType w:val="hybridMultilevel"/>
    <w:tmpl w:val="1D78DFF0"/>
    <w:lvl w:ilvl="0" w:tplc="98965798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CE529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3D079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1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562CC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960E72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14B2A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5180C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E70AE7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4">
    <w:nsid w:val="49A4668D"/>
    <w:multiLevelType w:val="hybridMultilevel"/>
    <w:tmpl w:val="DE4CA97C"/>
    <w:lvl w:ilvl="0" w:tplc="79FE845C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2292A5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5ED8B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FADD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A237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E627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04B5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1E08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C92BC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5">
    <w:nsid w:val="4A0B4FD6"/>
    <w:multiLevelType w:val="hybridMultilevel"/>
    <w:tmpl w:val="2E40BBD0"/>
    <w:lvl w:ilvl="0" w:tplc="CCDCCA94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2B64F4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AAE7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192AF6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2F6CAB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6420E2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76923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BF255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88E31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6">
    <w:nsid w:val="4A4A2A5D"/>
    <w:multiLevelType w:val="hybridMultilevel"/>
    <w:tmpl w:val="F4445A30"/>
    <w:lvl w:ilvl="0" w:tplc="3AF0842E">
      <w:numFmt w:val="bullet"/>
      <w:lvlText w:val="•"/>
      <w:lvlJc w:val="left"/>
      <w:pPr>
        <w:ind w:left="219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7CC04F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DEE4FE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6490F4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5D68CDBE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B1E6450A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0ACA6108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D1F8BA00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30C8DDC0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37">
    <w:nsid w:val="4ABE2195"/>
    <w:multiLevelType w:val="hybridMultilevel"/>
    <w:tmpl w:val="0BD4129A"/>
    <w:lvl w:ilvl="0" w:tplc="13B695F4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1E4461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C73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76A5A3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21868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4C04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728C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868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21CB3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8">
    <w:nsid w:val="4B096361"/>
    <w:multiLevelType w:val="hybridMultilevel"/>
    <w:tmpl w:val="BC3E4DEE"/>
    <w:lvl w:ilvl="0" w:tplc="3B62B1D2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31889E8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463A7B9A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A7C267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546F2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1B246D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12ABAA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AA8842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B0693A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39">
    <w:nsid w:val="4C7F70DD"/>
    <w:multiLevelType w:val="hybridMultilevel"/>
    <w:tmpl w:val="61F2D644"/>
    <w:lvl w:ilvl="0" w:tplc="7214E3E2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1B3AFA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C8CA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6F0F8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5E6AF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528D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1A0366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12CE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BA8D0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0">
    <w:nsid w:val="4D81252D"/>
    <w:multiLevelType w:val="hybridMultilevel"/>
    <w:tmpl w:val="CE48241E"/>
    <w:lvl w:ilvl="0" w:tplc="019AC932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2CFE80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916877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1EB4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5E0C20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D3868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C8219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9D699B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718156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1">
    <w:nsid w:val="4D96480B"/>
    <w:multiLevelType w:val="hybridMultilevel"/>
    <w:tmpl w:val="3ED6122A"/>
    <w:lvl w:ilvl="0" w:tplc="2DA81360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BBE0FF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9A801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C723F4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0C817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C2EB8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FB0C2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D6082C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5DAC9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2">
    <w:nsid w:val="4DA15F57"/>
    <w:multiLevelType w:val="hybridMultilevel"/>
    <w:tmpl w:val="ABB0E922"/>
    <w:lvl w:ilvl="0" w:tplc="550E84FE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6816A2B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5048CF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FEC256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12468E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8D207AD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D8A4888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D0616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593CB93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43">
    <w:nsid w:val="4FD602C6"/>
    <w:multiLevelType w:val="hybridMultilevel"/>
    <w:tmpl w:val="1FCA03D2"/>
    <w:lvl w:ilvl="0" w:tplc="CB5E7390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E81621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2001DC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369B8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5A71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5A38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50A3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2296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92EA1E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4">
    <w:nsid w:val="51200152"/>
    <w:multiLevelType w:val="hybridMultilevel"/>
    <w:tmpl w:val="D0F6E622"/>
    <w:lvl w:ilvl="0" w:tplc="4B1C0730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3C04E1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52D4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9064AF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A86E17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FC87F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8F22A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7D8EB5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80C1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5">
    <w:nsid w:val="519C01D5"/>
    <w:multiLevelType w:val="hybridMultilevel"/>
    <w:tmpl w:val="F1FAC588"/>
    <w:lvl w:ilvl="0" w:tplc="AB3C942C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F6F24D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967C981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60D07CE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3D0EB5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CD90A1D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4126B0B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DE64B2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AD80B07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46">
    <w:nsid w:val="51E502EF"/>
    <w:multiLevelType w:val="hybridMultilevel"/>
    <w:tmpl w:val="5B1CA4DC"/>
    <w:lvl w:ilvl="0" w:tplc="244275D2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65C498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0767C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F4A8D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B2846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1C3AF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024DE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9D837D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83A92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7">
    <w:nsid w:val="52041AEA"/>
    <w:multiLevelType w:val="hybridMultilevel"/>
    <w:tmpl w:val="628ADB04"/>
    <w:lvl w:ilvl="0" w:tplc="EAFC8E0C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E95041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B4E4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6EFA0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9A092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1E19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5022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3069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CF8AB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8">
    <w:nsid w:val="52473D0A"/>
    <w:multiLevelType w:val="hybridMultilevel"/>
    <w:tmpl w:val="F1923202"/>
    <w:lvl w:ilvl="0" w:tplc="E5AECF80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148A3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95AEA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1B462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65C1E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4DA52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F42D5E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066D8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0F0F2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9">
    <w:nsid w:val="52AC4EA8"/>
    <w:multiLevelType w:val="hybridMultilevel"/>
    <w:tmpl w:val="A1A85590"/>
    <w:lvl w:ilvl="0" w:tplc="10607E8A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D78463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C38A3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198B11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CC36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3E06C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2C006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6C830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87E1B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0">
    <w:nsid w:val="52BB0746"/>
    <w:multiLevelType w:val="hybridMultilevel"/>
    <w:tmpl w:val="703AEF80"/>
    <w:lvl w:ilvl="0" w:tplc="913E9696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893EAB6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0AB7D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6ACD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BABC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FBEAA3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E26C43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B924D0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060C4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1">
    <w:nsid w:val="52CD569D"/>
    <w:multiLevelType w:val="hybridMultilevel"/>
    <w:tmpl w:val="3956FFF6"/>
    <w:lvl w:ilvl="0" w:tplc="191221F6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5DE23A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0EEF5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1DAA13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0A68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6ED81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B6659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D1EF4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1E6B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2">
    <w:nsid w:val="53664124"/>
    <w:multiLevelType w:val="hybridMultilevel"/>
    <w:tmpl w:val="94EE0E6C"/>
    <w:lvl w:ilvl="0" w:tplc="9E3A8DB8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3AC400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80A4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D0CA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754EE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EF815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1BE0D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7CC8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E0F4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3">
    <w:nsid w:val="551C6075"/>
    <w:multiLevelType w:val="hybridMultilevel"/>
    <w:tmpl w:val="7D522E3A"/>
    <w:lvl w:ilvl="0" w:tplc="E1AAFBD2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3B0ED2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621A1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674D60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D6EDF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8F6C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62EB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FC89E4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47CFC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4">
    <w:nsid w:val="554E672B"/>
    <w:multiLevelType w:val="hybridMultilevel"/>
    <w:tmpl w:val="2D6629CE"/>
    <w:lvl w:ilvl="0" w:tplc="4274DD60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67022EE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BF42D8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70DC1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122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D296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13A85A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3122BB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0862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5">
    <w:nsid w:val="559C0EA4"/>
    <w:multiLevelType w:val="hybridMultilevel"/>
    <w:tmpl w:val="D96A5C1E"/>
    <w:lvl w:ilvl="0" w:tplc="54025E06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72721A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5DE03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0642A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656FB2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DA6FC9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B302C2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CB0CB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2A682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6">
    <w:nsid w:val="56B936E0"/>
    <w:multiLevelType w:val="hybridMultilevel"/>
    <w:tmpl w:val="BD54F9BA"/>
    <w:lvl w:ilvl="0" w:tplc="F4DA168E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8C6699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8A51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E6C6CA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39867B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204E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8064FB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6EAB6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AC57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7">
    <w:nsid w:val="57046BB7"/>
    <w:multiLevelType w:val="hybridMultilevel"/>
    <w:tmpl w:val="22EE80FC"/>
    <w:lvl w:ilvl="0" w:tplc="CF22F9BC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59243E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0488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5C0386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06553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10A45E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D8C7E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3BE73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33E24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8">
    <w:nsid w:val="58C411C4"/>
    <w:multiLevelType w:val="hybridMultilevel"/>
    <w:tmpl w:val="990CFDA0"/>
    <w:lvl w:ilvl="0" w:tplc="76AE943A">
      <w:numFmt w:val="bullet"/>
      <w:lvlText w:val="•"/>
      <w:lvlJc w:val="left"/>
      <w:pPr>
        <w:ind w:left="218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05D416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BE0AB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A4181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64BABD92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404AE52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1D72EC4A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69A6908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44AA67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59">
    <w:nsid w:val="596A77C5"/>
    <w:multiLevelType w:val="hybridMultilevel"/>
    <w:tmpl w:val="2098BCE0"/>
    <w:lvl w:ilvl="0" w:tplc="4D74B8A2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B41C2C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6C042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B5AF1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CA6339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9E66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D446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A9066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75254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0">
    <w:nsid w:val="5A7E5F17"/>
    <w:multiLevelType w:val="hybridMultilevel"/>
    <w:tmpl w:val="7234D524"/>
    <w:lvl w:ilvl="0" w:tplc="69F08F4E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2E5C0F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3247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B62F7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9C6B1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A7C67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F006E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D60AF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EAC23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1">
    <w:nsid w:val="5AF417E2"/>
    <w:multiLevelType w:val="hybridMultilevel"/>
    <w:tmpl w:val="FCFCFCFC"/>
    <w:lvl w:ilvl="0" w:tplc="F7F4DED0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8C88A0E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43427B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FCC5B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370BB8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F6C9F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F300E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A9AC1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2860E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2">
    <w:nsid w:val="5B6E4D23"/>
    <w:multiLevelType w:val="hybridMultilevel"/>
    <w:tmpl w:val="0B90EFA6"/>
    <w:lvl w:ilvl="0" w:tplc="665C6FC8">
      <w:numFmt w:val="bullet"/>
      <w:lvlText w:val="•"/>
      <w:lvlJc w:val="left"/>
      <w:pPr>
        <w:ind w:left="219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CB52946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3904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3CEB9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8220870E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900820F0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E76012B0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54222D58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F80CAC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63">
    <w:nsid w:val="5B8F3496"/>
    <w:multiLevelType w:val="hybridMultilevel"/>
    <w:tmpl w:val="12AA5BE6"/>
    <w:lvl w:ilvl="0" w:tplc="FFB4246C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A1D616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39E95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B78B7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12C376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1FC7D9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FEC1D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50ABFB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E1AB1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4">
    <w:nsid w:val="5BA46B6D"/>
    <w:multiLevelType w:val="hybridMultilevel"/>
    <w:tmpl w:val="29A28314"/>
    <w:lvl w:ilvl="0" w:tplc="094AE066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38544E3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72045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7B8530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A4124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1DABC7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00EB5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78B61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ACC8C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5">
    <w:nsid w:val="5BDF3E04"/>
    <w:multiLevelType w:val="hybridMultilevel"/>
    <w:tmpl w:val="DD3CE142"/>
    <w:lvl w:ilvl="0" w:tplc="3EC67CBC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BBFEA6E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CDC6F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97E62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65080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0022F2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123E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63ACF5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1868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6">
    <w:nsid w:val="5D386A0C"/>
    <w:multiLevelType w:val="hybridMultilevel"/>
    <w:tmpl w:val="3F4CB42A"/>
    <w:lvl w:ilvl="0" w:tplc="5BEA82B0">
      <w:numFmt w:val="bullet"/>
      <w:lvlText w:val="•"/>
      <w:lvlJc w:val="left"/>
      <w:pPr>
        <w:ind w:left="219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1D38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91A08B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E06DD6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58A46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47A5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B96B8D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3B0EE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5B24B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7">
    <w:nsid w:val="5DA664CA"/>
    <w:multiLevelType w:val="hybridMultilevel"/>
    <w:tmpl w:val="DDB4BF1A"/>
    <w:lvl w:ilvl="0" w:tplc="B93005EA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3872DF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0BEEAA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0A6D4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BCAF6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28D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322DC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CC1E4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AA2DEA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8">
    <w:nsid w:val="5E29034A"/>
    <w:multiLevelType w:val="hybridMultilevel"/>
    <w:tmpl w:val="B5ECA18A"/>
    <w:lvl w:ilvl="0" w:tplc="CE16A92E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C2A01DA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3A2901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0A6F8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9B8F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EC684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FE8059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236D8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A809D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9">
    <w:nsid w:val="5E6470D8"/>
    <w:multiLevelType w:val="hybridMultilevel"/>
    <w:tmpl w:val="D17C30F6"/>
    <w:lvl w:ilvl="0" w:tplc="C95E9DE0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0CA09B6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AFA5F9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F5C04C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BD24D7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27065FA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1B76FAD8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90D4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5204BDDE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70">
    <w:nsid w:val="5E854CF6"/>
    <w:multiLevelType w:val="hybridMultilevel"/>
    <w:tmpl w:val="6F884158"/>
    <w:lvl w:ilvl="0" w:tplc="50006830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5D32BC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6EC3D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174FA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EC3B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BDA8C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DEF8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CECD9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0AF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1">
    <w:nsid w:val="6013797A"/>
    <w:multiLevelType w:val="hybridMultilevel"/>
    <w:tmpl w:val="3432BE36"/>
    <w:lvl w:ilvl="0" w:tplc="C9A0990C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D29A066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10E95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BD246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4BACEA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0E21E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CCAAD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DCA2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3006D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2">
    <w:nsid w:val="6043360D"/>
    <w:multiLevelType w:val="hybridMultilevel"/>
    <w:tmpl w:val="94F051CE"/>
    <w:lvl w:ilvl="0" w:tplc="CA76BCBC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2ED4C9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9E7F3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57AC3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B409C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A16B6E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2CEC4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C06AE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CE810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3">
    <w:nsid w:val="60B67235"/>
    <w:multiLevelType w:val="hybridMultilevel"/>
    <w:tmpl w:val="764E1A5E"/>
    <w:lvl w:ilvl="0" w:tplc="DBF60036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81066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5FA39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97C8F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76052A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986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047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41AE2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4238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4">
    <w:nsid w:val="60C93E25"/>
    <w:multiLevelType w:val="hybridMultilevel"/>
    <w:tmpl w:val="BA9683D6"/>
    <w:lvl w:ilvl="0" w:tplc="24B4908A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9FFAB6C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232B6B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ED6A89E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2C8857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0A8928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80940C4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B06C50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FC4C88C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75">
    <w:nsid w:val="617B06D6"/>
    <w:multiLevelType w:val="hybridMultilevel"/>
    <w:tmpl w:val="BB426176"/>
    <w:lvl w:ilvl="0" w:tplc="42BA44AC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F93E6E8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1768E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ADC300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6FC807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DA0CF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BDAFAB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638DA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0CEE5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6">
    <w:nsid w:val="617C1CB1"/>
    <w:multiLevelType w:val="hybridMultilevel"/>
    <w:tmpl w:val="C25A9B90"/>
    <w:lvl w:ilvl="0" w:tplc="91D87A80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EF508D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70894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10A59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2C3A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4A280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2436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0D854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D6414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7">
    <w:nsid w:val="61D74CFF"/>
    <w:multiLevelType w:val="hybridMultilevel"/>
    <w:tmpl w:val="3ABA682C"/>
    <w:lvl w:ilvl="0" w:tplc="D0B2BDB6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A2A41B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6ED5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D7AC1F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0E4DC6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6EA1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024871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6C779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9FC6B8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8">
    <w:nsid w:val="625221F5"/>
    <w:multiLevelType w:val="hybridMultilevel"/>
    <w:tmpl w:val="F258D7DA"/>
    <w:lvl w:ilvl="0" w:tplc="5C54912A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630C1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85A1C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A56FA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1FAABB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D96B75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20FB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96A4E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DE44D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9">
    <w:nsid w:val="626D3EF6"/>
    <w:multiLevelType w:val="hybridMultilevel"/>
    <w:tmpl w:val="6EB473E6"/>
    <w:lvl w:ilvl="0" w:tplc="A218E27A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22AA3C4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1BA36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60CA6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64845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1CD9C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3AA9D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108EDE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E74D9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0">
    <w:nsid w:val="63FF7731"/>
    <w:multiLevelType w:val="hybridMultilevel"/>
    <w:tmpl w:val="E8B634BA"/>
    <w:lvl w:ilvl="0" w:tplc="0A665530">
      <w:numFmt w:val="bullet"/>
      <w:lvlText w:val="•"/>
      <w:lvlJc w:val="left"/>
      <w:pPr>
        <w:ind w:left="219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9BE075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232D4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61638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E7C33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BA6B7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3365B1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C0B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E203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1">
    <w:nsid w:val="64975171"/>
    <w:multiLevelType w:val="hybridMultilevel"/>
    <w:tmpl w:val="32520492"/>
    <w:lvl w:ilvl="0" w:tplc="CDDC0F4E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6DEA426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7A29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9C421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24270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470EC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7221E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3A60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9030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2">
    <w:nsid w:val="67A038B8"/>
    <w:multiLevelType w:val="hybridMultilevel"/>
    <w:tmpl w:val="6D365148"/>
    <w:lvl w:ilvl="0" w:tplc="8E2CA12C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8444A8F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B5C397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807A40DC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DEE8F0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7FE023F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A912BFF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00898F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84B0B48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83">
    <w:nsid w:val="67B66D57"/>
    <w:multiLevelType w:val="hybridMultilevel"/>
    <w:tmpl w:val="F1CCB892"/>
    <w:lvl w:ilvl="0" w:tplc="405438FC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7D7C73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40848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78266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C6193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BE217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75058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4F8A3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F7C4ED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4">
    <w:nsid w:val="68F72287"/>
    <w:multiLevelType w:val="hybridMultilevel"/>
    <w:tmpl w:val="BAC21BF2"/>
    <w:lvl w:ilvl="0" w:tplc="56B855B6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928C78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1FEA5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B7692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66D3F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0094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68C1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00CFD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8476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5">
    <w:nsid w:val="69076F67"/>
    <w:multiLevelType w:val="hybridMultilevel"/>
    <w:tmpl w:val="11CC16F0"/>
    <w:lvl w:ilvl="0" w:tplc="50C4C3D4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54A81DC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29A82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0EDE0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3C2F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F42295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8AC200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31A25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524DE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6">
    <w:nsid w:val="6AEC35E9"/>
    <w:multiLevelType w:val="hybridMultilevel"/>
    <w:tmpl w:val="DC9AB5DC"/>
    <w:lvl w:ilvl="0" w:tplc="31DAD0F2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63BA540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544801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C0FA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075A4FB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CD036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150700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83CD0D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BA4CAE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87">
    <w:nsid w:val="6AF87CB1"/>
    <w:multiLevelType w:val="hybridMultilevel"/>
    <w:tmpl w:val="F1169822"/>
    <w:lvl w:ilvl="0" w:tplc="C764C7B8">
      <w:numFmt w:val="bullet"/>
      <w:lvlText w:val="•"/>
      <w:lvlJc w:val="left"/>
      <w:pPr>
        <w:ind w:left="219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849A9B2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662EC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F2C0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DA49C7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64210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B2A5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42A1CA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AFA0B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8">
    <w:nsid w:val="6BAD1D6F"/>
    <w:multiLevelType w:val="hybridMultilevel"/>
    <w:tmpl w:val="BFA23DBE"/>
    <w:lvl w:ilvl="0" w:tplc="05D03D1E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2B42D55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69223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F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B008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5BE03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8840B2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2261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E2E5F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9">
    <w:nsid w:val="6C7D5363"/>
    <w:multiLevelType w:val="hybridMultilevel"/>
    <w:tmpl w:val="AD22A67E"/>
    <w:lvl w:ilvl="0" w:tplc="AA4EE4EE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28547B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CC2F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6E74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A3242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A4A27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C49D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6EC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F2BF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0">
    <w:nsid w:val="6C8F6634"/>
    <w:multiLevelType w:val="hybridMultilevel"/>
    <w:tmpl w:val="61905746"/>
    <w:lvl w:ilvl="0" w:tplc="703AFF2A">
      <w:numFmt w:val="bullet"/>
      <w:lvlText w:val="•"/>
      <w:lvlJc w:val="left"/>
      <w:pPr>
        <w:ind w:left="219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AEE0558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D68F07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A9CE02C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72D6DAC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88C375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A244793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5A2E32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9EE28C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91">
    <w:nsid w:val="6D4A066D"/>
    <w:multiLevelType w:val="hybridMultilevel"/>
    <w:tmpl w:val="42D8E164"/>
    <w:lvl w:ilvl="0" w:tplc="52A0323A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68B0A7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AA0D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AC0D6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8009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FAF2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470EA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4A27C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128B1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2">
    <w:nsid w:val="6D6931F4"/>
    <w:multiLevelType w:val="hybridMultilevel"/>
    <w:tmpl w:val="46F813DA"/>
    <w:lvl w:ilvl="0" w:tplc="DCCACB68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F0DA94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00F02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3EAD2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D41F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0C4BB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3AF5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FBEB8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4DA40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3">
    <w:nsid w:val="6DD84954"/>
    <w:multiLevelType w:val="hybridMultilevel"/>
    <w:tmpl w:val="B268DE8E"/>
    <w:lvl w:ilvl="0" w:tplc="78AA7CDE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C1CADE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1B840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B4A9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9CE0B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BF82FB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9327F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B4653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4A462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4">
    <w:nsid w:val="6DED6CB0"/>
    <w:multiLevelType w:val="hybridMultilevel"/>
    <w:tmpl w:val="D9C87120"/>
    <w:lvl w:ilvl="0" w:tplc="6672A0F6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A8DA52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A6367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9244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7CE07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25261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83C1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9E40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2AE8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5">
    <w:nsid w:val="6E1C7EBE"/>
    <w:multiLevelType w:val="hybridMultilevel"/>
    <w:tmpl w:val="02D6399E"/>
    <w:lvl w:ilvl="0" w:tplc="EF7619DC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6B7007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5EA02D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003F5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49E53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F3ABC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7F0D13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66EFCE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987BD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6">
    <w:nsid w:val="6EE62D65"/>
    <w:multiLevelType w:val="hybridMultilevel"/>
    <w:tmpl w:val="5CBE4B28"/>
    <w:lvl w:ilvl="0" w:tplc="BF523880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08E23AB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7DA788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B4E93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F22831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E1455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60F8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F2E5D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1945F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7">
    <w:nsid w:val="6F8D4308"/>
    <w:multiLevelType w:val="hybridMultilevel"/>
    <w:tmpl w:val="BC02409E"/>
    <w:lvl w:ilvl="0" w:tplc="52DE9556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7AD0F8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ED8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F927E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DC94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3CBE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62D1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62E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CA9B0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8">
    <w:nsid w:val="70595419"/>
    <w:multiLevelType w:val="hybridMultilevel"/>
    <w:tmpl w:val="00DA18C4"/>
    <w:lvl w:ilvl="0" w:tplc="7B7E30E6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52781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B1A66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08E4DE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AC32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A20B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DC1A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DB659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DC491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9">
    <w:nsid w:val="70943A8C"/>
    <w:multiLevelType w:val="hybridMultilevel"/>
    <w:tmpl w:val="7714DC48"/>
    <w:lvl w:ilvl="0" w:tplc="63D681EE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1EF64A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04D8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F00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4A13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0B8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656F5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408F5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56EBA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0">
    <w:nsid w:val="709C55DC"/>
    <w:multiLevelType w:val="hybridMultilevel"/>
    <w:tmpl w:val="21B8D946"/>
    <w:lvl w:ilvl="0" w:tplc="E4042EFA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8EC49F7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88515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B1AB16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68E07E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CF283E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F697C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A46C0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C8A83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1">
    <w:nsid w:val="70E95DF9"/>
    <w:multiLevelType w:val="hybridMultilevel"/>
    <w:tmpl w:val="DFBE3E80"/>
    <w:lvl w:ilvl="0" w:tplc="37A4DD58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FD2C2B3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AD819D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530C0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8E10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12E04A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8C6CFF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314BB7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604393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2">
    <w:nsid w:val="71226355"/>
    <w:multiLevelType w:val="hybridMultilevel"/>
    <w:tmpl w:val="E94A6084"/>
    <w:lvl w:ilvl="0" w:tplc="35A2DB9A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4F106F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D0F86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D2F0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24D2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08EC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9ACD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9E9ED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364811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3">
    <w:nsid w:val="71BA2D36"/>
    <w:multiLevelType w:val="hybridMultilevel"/>
    <w:tmpl w:val="4972F590"/>
    <w:lvl w:ilvl="0" w:tplc="17C8B7CA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67848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4C6B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7D420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E82F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86758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6E0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CA3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52C07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4">
    <w:nsid w:val="71BC79A6"/>
    <w:multiLevelType w:val="hybridMultilevel"/>
    <w:tmpl w:val="5A6C450C"/>
    <w:lvl w:ilvl="0" w:tplc="644C4D48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1CE276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EE7AE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692080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91EB65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5FE1D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D6C06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32A12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204CD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5">
    <w:nsid w:val="71EA5C3A"/>
    <w:multiLevelType w:val="hybridMultilevel"/>
    <w:tmpl w:val="BD0E3B48"/>
    <w:lvl w:ilvl="0" w:tplc="C4FC9DC4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10EC95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2DE507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34C4A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B227E3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3415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50E0A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548D4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2B8BBB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6">
    <w:nsid w:val="725154AE"/>
    <w:multiLevelType w:val="hybridMultilevel"/>
    <w:tmpl w:val="BDF62EA2"/>
    <w:lvl w:ilvl="0" w:tplc="6100BE76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56763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364A5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2A09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6026BB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D5E3E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21A0E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B76C5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A6C0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7">
    <w:nsid w:val="727136B0"/>
    <w:multiLevelType w:val="hybridMultilevel"/>
    <w:tmpl w:val="573ADEEA"/>
    <w:lvl w:ilvl="0" w:tplc="4B8828DA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868C4F4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787B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EC6D8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F21C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934D37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A1CC0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E8AB2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28471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8">
    <w:nsid w:val="72975C1A"/>
    <w:multiLevelType w:val="hybridMultilevel"/>
    <w:tmpl w:val="20E2DD62"/>
    <w:lvl w:ilvl="0" w:tplc="A7B8D73A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4BFEBF3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5EF0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3448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765A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3F8E8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86027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4690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90EA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9">
    <w:nsid w:val="73030B6F"/>
    <w:multiLevelType w:val="hybridMultilevel"/>
    <w:tmpl w:val="BDB8B856"/>
    <w:lvl w:ilvl="0" w:tplc="39AA8304">
      <w:numFmt w:val="bullet"/>
      <w:lvlText w:val="•"/>
      <w:lvlJc w:val="left"/>
      <w:pPr>
        <w:ind w:left="219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BE72D18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C84C8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F4EE4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F006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5274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184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692FC0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FE6FD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0">
    <w:nsid w:val="739617E6"/>
    <w:multiLevelType w:val="hybridMultilevel"/>
    <w:tmpl w:val="0B2E693A"/>
    <w:lvl w:ilvl="0" w:tplc="4308FA68">
      <w:numFmt w:val="bullet"/>
      <w:lvlText w:val="•"/>
      <w:lvlJc w:val="left"/>
      <w:pPr>
        <w:ind w:left="219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19648C0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C925A1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8D4D29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C0DF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10E6F1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2EC0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61A45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66AC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1">
    <w:nsid w:val="73991656"/>
    <w:multiLevelType w:val="hybridMultilevel"/>
    <w:tmpl w:val="23827C18"/>
    <w:lvl w:ilvl="0" w:tplc="05027BC4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97E6C7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D58EF3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45CB2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61AF1E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5E2207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26416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2A88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8F68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2">
    <w:nsid w:val="73BA7C9E"/>
    <w:multiLevelType w:val="hybridMultilevel"/>
    <w:tmpl w:val="2A1A9708"/>
    <w:lvl w:ilvl="0" w:tplc="954853F6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9F9230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39E590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A281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4EFF5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E1C54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F6500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A43E9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94B1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3">
    <w:nsid w:val="73DD38DE"/>
    <w:multiLevelType w:val="hybridMultilevel"/>
    <w:tmpl w:val="D25EEF06"/>
    <w:lvl w:ilvl="0" w:tplc="4BE2ACF2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726E6D1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9DEDD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BA34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6A09B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E8A9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1A7D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75A65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7AC1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4">
    <w:nsid w:val="740946FB"/>
    <w:multiLevelType w:val="hybridMultilevel"/>
    <w:tmpl w:val="8F7C0846"/>
    <w:lvl w:ilvl="0" w:tplc="B6F44E68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5AD4DC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EAAB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82AD7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AC78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1CA5F4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66A47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33430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3E253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5">
    <w:nsid w:val="758D628C"/>
    <w:multiLevelType w:val="hybridMultilevel"/>
    <w:tmpl w:val="9EB29596"/>
    <w:lvl w:ilvl="0" w:tplc="10D6594C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250CC9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4AB4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8E012B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F44350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C9C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F96E0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8A36F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B0C1F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6">
    <w:nsid w:val="76AD1817"/>
    <w:multiLevelType w:val="hybridMultilevel"/>
    <w:tmpl w:val="BA2E2834"/>
    <w:lvl w:ilvl="0" w:tplc="B920994E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B7E450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A812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AE26E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DA7A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8CF9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D2E1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C3647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E6E1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7">
    <w:nsid w:val="7748658D"/>
    <w:multiLevelType w:val="hybridMultilevel"/>
    <w:tmpl w:val="623CF95C"/>
    <w:lvl w:ilvl="0" w:tplc="EB4ED3A6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1430DA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D9615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805D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E380F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30A910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E0020D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906C7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E3A64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8">
    <w:nsid w:val="776533B2"/>
    <w:multiLevelType w:val="hybridMultilevel"/>
    <w:tmpl w:val="BEC6493A"/>
    <w:lvl w:ilvl="0" w:tplc="AF8C3FD0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722A25B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CCE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4EA9B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F002F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308BD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F00214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E6FE8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8007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9">
    <w:nsid w:val="78A63D25"/>
    <w:multiLevelType w:val="hybridMultilevel"/>
    <w:tmpl w:val="C3E0FB58"/>
    <w:lvl w:ilvl="0" w:tplc="FE7474AA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22C2DDF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9EAE1E7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EDE9FD6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61C120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525E55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28CDD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089C9FB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65E0ADF0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0">
    <w:nsid w:val="78CC6F98"/>
    <w:multiLevelType w:val="hybridMultilevel"/>
    <w:tmpl w:val="F6CC8D6E"/>
    <w:lvl w:ilvl="0" w:tplc="3790155C">
      <w:numFmt w:val="bullet"/>
      <w:lvlText w:val="•"/>
      <w:lvlJc w:val="left"/>
      <w:pPr>
        <w:ind w:left="218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BCC67A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2E40B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F0AF3E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8ED86CE6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7725DB0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93D03A74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F37A361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3AD0B1A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221">
    <w:nsid w:val="78F76678"/>
    <w:multiLevelType w:val="hybridMultilevel"/>
    <w:tmpl w:val="AE98B09E"/>
    <w:lvl w:ilvl="0" w:tplc="4B66F9D0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6A023C4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012C4E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03CD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854DDE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892042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C24BD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A602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7F0763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2">
    <w:nsid w:val="79EE6719"/>
    <w:multiLevelType w:val="hybridMultilevel"/>
    <w:tmpl w:val="CEB0DA5C"/>
    <w:lvl w:ilvl="0" w:tplc="73D072D4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950683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9FCC67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A0C9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B86C8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D986D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A16FBF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16CF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5C6D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3">
    <w:nsid w:val="79F45CF0"/>
    <w:multiLevelType w:val="hybridMultilevel"/>
    <w:tmpl w:val="7D2EDF42"/>
    <w:lvl w:ilvl="0" w:tplc="90D48CFE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981A83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BCCC2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CFA6D8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E0D40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3D43E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F0EF9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16E48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15A62D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4">
    <w:nsid w:val="7A542CEA"/>
    <w:multiLevelType w:val="hybridMultilevel"/>
    <w:tmpl w:val="A33E1DDE"/>
    <w:lvl w:ilvl="0" w:tplc="28025D06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2BD296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7B4D7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D6A95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D30DD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4E2EE1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B0C0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C4BC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C86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5">
    <w:nsid w:val="7A5F7356"/>
    <w:multiLevelType w:val="hybridMultilevel"/>
    <w:tmpl w:val="E36E733E"/>
    <w:lvl w:ilvl="0" w:tplc="8EA26E42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5BD4498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46623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E12BCC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776F3A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B5EA1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C1480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40ED6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79CB5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6">
    <w:nsid w:val="7B680BA0"/>
    <w:multiLevelType w:val="hybridMultilevel"/>
    <w:tmpl w:val="4DDA1E44"/>
    <w:lvl w:ilvl="0" w:tplc="9DD69DFE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B73C0AC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F086E1C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38BE2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67EC2B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14040F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BCF69C2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DA4D9D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B66A87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7">
    <w:nsid w:val="7C5C227D"/>
    <w:multiLevelType w:val="hybridMultilevel"/>
    <w:tmpl w:val="81565576"/>
    <w:lvl w:ilvl="0" w:tplc="04C422CA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0E30CB7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62BD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A6AC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48ADC6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E7E71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7AAE9E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4ADA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BC94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8">
    <w:nsid w:val="7C6F70E4"/>
    <w:multiLevelType w:val="hybridMultilevel"/>
    <w:tmpl w:val="65A879FA"/>
    <w:lvl w:ilvl="0" w:tplc="F79E1A04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8F8C53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6F815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3E6D3B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FE4530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C42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2A825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71A32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D3C27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9">
    <w:nsid w:val="7C755569"/>
    <w:multiLevelType w:val="hybridMultilevel"/>
    <w:tmpl w:val="D49A99DA"/>
    <w:lvl w:ilvl="0" w:tplc="DB3893B0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61F2E9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E54F0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E24B3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806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AAE7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5068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0A44F4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3BCBB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0">
    <w:nsid w:val="7CA650DC"/>
    <w:multiLevelType w:val="hybridMultilevel"/>
    <w:tmpl w:val="878222B2"/>
    <w:lvl w:ilvl="0" w:tplc="63B0AB62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796CC19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A363D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148B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D096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BE395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28E21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5AC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DDA8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1">
    <w:nsid w:val="7CCB4433"/>
    <w:multiLevelType w:val="hybridMultilevel"/>
    <w:tmpl w:val="1F24F670"/>
    <w:lvl w:ilvl="0" w:tplc="AFFE5800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876E2A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78AF2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02640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4CC3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7D0D86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9DC78A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1786D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1682F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2">
    <w:nsid w:val="7DA619F1"/>
    <w:multiLevelType w:val="hybridMultilevel"/>
    <w:tmpl w:val="CAF0FF5A"/>
    <w:lvl w:ilvl="0" w:tplc="B67EA02E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A0AA18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4ADE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C84C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B1438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C6AA3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986A8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AFA17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AEEE0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3">
    <w:nsid w:val="7EFB297F"/>
    <w:multiLevelType w:val="hybridMultilevel"/>
    <w:tmpl w:val="6AEEC688"/>
    <w:lvl w:ilvl="0" w:tplc="ED3EEB90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AFF4912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C75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F80A0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0FA68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D2063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00E8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040A6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F42AE2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4">
    <w:nsid w:val="7FB776C7"/>
    <w:multiLevelType w:val="hybridMultilevel"/>
    <w:tmpl w:val="E47AD1D0"/>
    <w:lvl w:ilvl="0" w:tplc="9C4CA872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ADC027A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836433A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7D20BD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E2AE22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5C065F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FD10032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AD4BB2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FC2475F6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35">
    <w:nsid w:val="7FFC2977"/>
    <w:multiLevelType w:val="hybridMultilevel"/>
    <w:tmpl w:val="CBF0376C"/>
    <w:lvl w:ilvl="0" w:tplc="AACCE3A4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AB489BA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666F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3789F3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0F6F8A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EE7C6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6E9D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A84B2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6E83B26">
      <w:numFmt w:val="bullet"/>
      <w:lvlText w:val="•"/>
      <w:lvlJc w:val="left"/>
      <w:pPr>
        <w:ind w:left="1850" w:hanging="170"/>
      </w:pPr>
      <w:rPr>
        <w:rFonts w:hint="default"/>
      </w:rPr>
    </w:lvl>
  </w:abstractNum>
  <w:num w:numId="1">
    <w:abstractNumId w:val="80"/>
  </w:num>
  <w:num w:numId="2">
    <w:abstractNumId w:val="141"/>
  </w:num>
  <w:num w:numId="3">
    <w:abstractNumId w:val="86"/>
  </w:num>
  <w:num w:numId="4">
    <w:abstractNumId w:val="97"/>
  </w:num>
  <w:num w:numId="5">
    <w:abstractNumId w:val="228"/>
  </w:num>
  <w:num w:numId="6">
    <w:abstractNumId w:val="167"/>
  </w:num>
  <w:num w:numId="7">
    <w:abstractNumId w:val="207"/>
  </w:num>
  <w:num w:numId="8">
    <w:abstractNumId w:val="5"/>
  </w:num>
  <w:num w:numId="9">
    <w:abstractNumId w:val="169"/>
  </w:num>
  <w:num w:numId="10">
    <w:abstractNumId w:val="121"/>
  </w:num>
  <w:num w:numId="11">
    <w:abstractNumId w:val="164"/>
  </w:num>
  <w:num w:numId="12">
    <w:abstractNumId w:val="45"/>
  </w:num>
  <w:num w:numId="13">
    <w:abstractNumId w:val="127"/>
  </w:num>
  <w:num w:numId="14">
    <w:abstractNumId w:val="30"/>
  </w:num>
  <w:num w:numId="15">
    <w:abstractNumId w:val="64"/>
  </w:num>
  <w:num w:numId="16">
    <w:abstractNumId w:val="155"/>
  </w:num>
  <w:num w:numId="17">
    <w:abstractNumId w:val="29"/>
  </w:num>
  <w:num w:numId="18">
    <w:abstractNumId w:val="99"/>
  </w:num>
  <w:num w:numId="19">
    <w:abstractNumId w:val="157"/>
  </w:num>
  <w:num w:numId="20">
    <w:abstractNumId w:val="217"/>
  </w:num>
  <w:num w:numId="21">
    <w:abstractNumId w:val="136"/>
  </w:num>
  <w:num w:numId="22">
    <w:abstractNumId w:val="180"/>
  </w:num>
  <w:num w:numId="23">
    <w:abstractNumId w:val="209"/>
  </w:num>
  <w:num w:numId="24">
    <w:abstractNumId w:val="210"/>
  </w:num>
  <w:num w:numId="25">
    <w:abstractNumId w:val="145"/>
  </w:num>
  <w:num w:numId="26">
    <w:abstractNumId w:val="213"/>
  </w:num>
  <w:num w:numId="27">
    <w:abstractNumId w:val="37"/>
  </w:num>
  <w:num w:numId="28">
    <w:abstractNumId w:val="185"/>
  </w:num>
  <w:num w:numId="29">
    <w:abstractNumId w:val="62"/>
  </w:num>
  <w:num w:numId="30">
    <w:abstractNumId w:val="200"/>
  </w:num>
  <w:num w:numId="31">
    <w:abstractNumId w:val="44"/>
  </w:num>
  <w:num w:numId="32">
    <w:abstractNumId w:val="23"/>
  </w:num>
  <w:num w:numId="33">
    <w:abstractNumId w:val="60"/>
  </w:num>
  <w:num w:numId="34">
    <w:abstractNumId w:val="79"/>
  </w:num>
  <w:num w:numId="35">
    <w:abstractNumId w:val="176"/>
  </w:num>
  <w:num w:numId="36">
    <w:abstractNumId w:val="106"/>
  </w:num>
  <w:num w:numId="37">
    <w:abstractNumId w:val="174"/>
  </w:num>
  <w:num w:numId="38">
    <w:abstractNumId w:val="205"/>
  </w:num>
  <w:num w:numId="39">
    <w:abstractNumId w:val="84"/>
  </w:num>
  <w:num w:numId="40">
    <w:abstractNumId w:val="179"/>
  </w:num>
  <w:num w:numId="41">
    <w:abstractNumId w:val="56"/>
  </w:num>
  <w:num w:numId="42">
    <w:abstractNumId w:val="14"/>
  </w:num>
  <w:num w:numId="43">
    <w:abstractNumId w:val="15"/>
  </w:num>
  <w:num w:numId="44">
    <w:abstractNumId w:val="104"/>
  </w:num>
  <w:num w:numId="45">
    <w:abstractNumId w:val="85"/>
  </w:num>
  <w:num w:numId="46">
    <w:abstractNumId w:val="82"/>
  </w:num>
  <w:num w:numId="47">
    <w:abstractNumId w:val="105"/>
  </w:num>
  <w:num w:numId="48">
    <w:abstractNumId w:val="41"/>
  </w:num>
  <w:num w:numId="49">
    <w:abstractNumId w:val="221"/>
  </w:num>
  <w:num w:numId="50">
    <w:abstractNumId w:val="149"/>
  </w:num>
  <w:num w:numId="51">
    <w:abstractNumId w:val="59"/>
  </w:num>
  <w:num w:numId="52">
    <w:abstractNumId w:val="132"/>
  </w:num>
  <w:num w:numId="53">
    <w:abstractNumId w:val="42"/>
  </w:num>
  <w:num w:numId="54">
    <w:abstractNumId w:val="201"/>
  </w:num>
  <w:num w:numId="55">
    <w:abstractNumId w:val="138"/>
  </w:num>
  <w:num w:numId="56">
    <w:abstractNumId w:val="67"/>
  </w:num>
  <w:num w:numId="57">
    <w:abstractNumId w:val="21"/>
  </w:num>
  <w:num w:numId="58">
    <w:abstractNumId w:val="3"/>
  </w:num>
  <w:num w:numId="59">
    <w:abstractNumId w:val="140"/>
  </w:num>
  <w:num w:numId="60">
    <w:abstractNumId w:val="195"/>
  </w:num>
  <w:num w:numId="61">
    <w:abstractNumId w:val="74"/>
  </w:num>
  <w:num w:numId="62">
    <w:abstractNumId w:val="2"/>
  </w:num>
  <w:num w:numId="63">
    <w:abstractNumId w:val="71"/>
  </w:num>
  <w:num w:numId="64">
    <w:abstractNumId w:val="13"/>
  </w:num>
  <w:num w:numId="65">
    <w:abstractNumId w:val="73"/>
  </w:num>
  <w:num w:numId="66">
    <w:abstractNumId w:val="192"/>
  </w:num>
  <w:num w:numId="67">
    <w:abstractNumId w:val="199"/>
  </w:num>
  <w:num w:numId="68">
    <w:abstractNumId w:val="70"/>
  </w:num>
  <w:num w:numId="69">
    <w:abstractNumId w:val="122"/>
  </w:num>
  <w:num w:numId="70">
    <w:abstractNumId w:val="35"/>
  </w:num>
  <w:num w:numId="71">
    <w:abstractNumId w:val="63"/>
  </w:num>
  <w:num w:numId="72">
    <w:abstractNumId w:val="1"/>
  </w:num>
  <w:num w:numId="73">
    <w:abstractNumId w:val="183"/>
  </w:num>
  <w:num w:numId="74">
    <w:abstractNumId w:val="148"/>
  </w:num>
  <w:num w:numId="75">
    <w:abstractNumId w:val="123"/>
  </w:num>
  <w:num w:numId="76">
    <w:abstractNumId w:val="43"/>
  </w:num>
  <w:num w:numId="77">
    <w:abstractNumId w:val="135"/>
  </w:num>
  <w:num w:numId="78">
    <w:abstractNumId w:val="61"/>
  </w:num>
  <w:num w:numId="79">
    <w:abstractNumId w:val="232"/>
  </w:num>
  <w:num w:numId="80">
    <w:abstractNumId w:val="53"/>
  </w:num>
  <w:num w:numId="81">
    <w:abstractNumId w:val="233"/>
  </w:num>
  <w:num w:numId="82">
    <w:abstractNumId w:val="49"/>
  </w:num>
  <w:num w:numId="83">
    <w:abstractNumId w:val="20"/>
  </w:num>
  <w:num w:numId="84">
    <w:abstractNumId w:val="6"/>
  </w:num>
  <w:num w:numId="85">
    <w:abstractNumId w:val="134"/>
  </w:num>
  <w:num w:numId="86">
    <w:abstractNumId w:val="95"/>
  </w:num>
  <w:num w:numId="87">
    <w:abstractNumId w:val="143"/>
  </w:num>
  <w:num w:numId="88">
    <w:abstractNumId w:val="230"/>
  </w:num>
  <w:num w:numId="89">
    <w:abstractNumId w:val="197"/>
  </w:num>
  <w:num w:numId="90">
    <w:abstractNumId w:val="22"/>
  </w:num>
  <w:num w:numId="91">
    <w:abstractNumId w:val="118"/>
  </w:num>
  <w:num w:numId="92">
    <w:abstractNumId w:val="11"/>
  </w:num>
  <w:num w:numId="93">
    <w:abstractNumId w:val="117"/>
  </w:num>
  <w:num w:numId="94">
    <w:abstractNumId w:val="208"/>
  </w:num>
  <w:num w:numId="95">
    <w:abstractNumId w:val="38"/>
  </w:num>
  <w:num w:numId="96">
    <w:abstractNumId w:val="66"/>
  </w:num>
  <w:num w:numId="97">
    <w:abstractNumId w:val="108"/>
  </w:num>
  <w:num w:numId="98">
    <w:abstractNumId w:val="184"/>
  </w:num>
  <w:num w:numId="99">
    <w:abstractNumId w:val="139"/>
  </w:num>
  <w:num w:numId="100">
    <w:abstractNumId w:val="26"/>
  </w:num>
  <w:num w:numId="101">
    <w:abstractNumId w:val="58"/>
  </w:num>
  <w:num w:numId="102">
    <w:abstractNumId w:val="12"/>
  </w:num>
  <w:num w:numId="103">
    <w:abstractNumId w:val="151"/>
  </w:num>
  <w:num w:numId="104">
    <w:abstractNumId w:val="203"/>
  </w:num>
  <w:num w:numId="105">
    <w:abstractNumId w:val="186"/>
  </w:num>
  <w:num w:numId="106">
    <w:abstractNumId w:val="110"/>
  </w:num>
  <w:num w:numId="107">
    <w:abstractNumId w:val="218"/>
  </w:num>
  <w:num w:numId="108">
    <w:abstractNumId w:val="177"/>
  </w:num>
  <w:num w:numId="109">
    <w:abstractNumId w:val="25"/>
  </w:num>
  <w:num w:numId="110">
    <w:abstractNumId w:val="194"/>
  </w:num>
  <w:num w:numId="111">
    <w:abstractNumId w:val="172"/>
  </w:num>
  <w:num w:numId="112">
    <w:abstractNumId w:val="107"/>
  </w:num>
  <w:num w:numId="113">
    <w:abstractNumId w:val="147"/>
  </w:num>
  <w:num w:numId="114">
    <w:abstractNumId w:val="216"/>
  </w:num>
  <w:num w:numId="115">
    <w:abstractNumId w:val="137"/>
  </w:num>
  <w:num w:numId="116">
    <w:abstractNumId w:val="113"/>
  </w:num>
  <w:num w:numId="117">
    <w:abstractNumId w:val="18"/>
  </w:num>
  <w:num w:numId="118">
    <w:abstractNumId w:val="125"/>
  </w:num>
  <w:num w:numId="119">
    <w:abstractNumId w:val="111"/>
  </w:num>
  <w:num w:numId="120">
    <w:abstractNumId w:val="91"/>
  </w:num>
  <w:num w:numId="121">
    <w:abstractNumId w:val="81"/>
  </w:num>
  <w:num w:numId="122">
    <w:abstractNumId w:val="170"/>
  </w:num>
  <w:num w:numId="123">
    <w:abstractNumId w:val="156"/>
  </w:num>
  <w:num w:numId="124">
    <w:abstractNumId w:val="146"/>
  </w:num>
  <w:num w:numId="125">
    <w:abstractNumId w:val="131"/>
  </w:num>
  <w:num w:numId="126">
    <w:abstractNumId w:val="189"/>
  </w:num>
  <w:num w:numId="127">
    <w:abstractNumId w:val="102"/>
  </w:num>
  <w:num w:numId="128">
    <w:abstractNumId w:val="4"/>
  </w:num>
  <w:num w:numId="129">
    <w:abstractNumId w:val="173"/>
  </w:num>
  <w:num w:numId="130">
    <w:abstractNumId w:val="34"/>
  </w:num>
  <w:num w:numId="131">
    <w:abstractNumId w:val="178"/>
  </w:num>
  <w:num w:numId="132">
    <w:abstractNumId w:val="114"/>
  </w:num>
  <w:num w:numId="133">
    <w:abstractNumId w:val="68"/>
  </w:num>
  <w:num w:numId="134">
    <w:abstractNumId w:val="55"/>
  </w:num>
  <w:num w:numId="135">
    <w:abstractNumId w:val="100"/>
  </w:num>
  <w:num w:numId="136">
    <w:abstractNumId w:val="57"/>
  </w:num>
  <w:num w:numId="137">
    <w:abstractNumId w:val="92"/>
  </w:num>
  <w:num w:numId="138">
    <w:abstractNumId w:val="103"/>
  </w:num>
  <w:num w:numId="139">
    <w:abstractNumId w:val="65"/>
  </w:num>
  <w:num w:numId="140">
    <w:abstractNumId w:val="187"/>
  </w:num>
  <w:num w:numId="141">
    <w:abstractNumId w:val="0"/>
  </w:num>
  <w:num w:numId="142">
    <w:abstractNumId w:val="36"/>
  </w:num>
  <w:num w:numId="143">
    <w:abstractNumId w:val="72"/>
  </w:num>
  <w:num w:numId="144">
    <w:abstractNumId w:val="190"/>
  </w:num>
  <w:num w:numId="145">
    <w:abstractNumId w:val="144"/>
  </w:num>
  <w:num w:numId="146">
    <w:abstractNumId w:val="75"/>
  </w:num>
  <w:num w:numId="147">
    <w:abstractNumId w:val="101"/>
  </w:num>
  <w:num w:numId="148">
    <w:abstractNumId w:val="152"/>
  </w:num>
  <w:num w:numId="149">
    <w:abstractNumId w:val="175"/>
  </w:num>
  <w:num w:numId="150">
    <w:abstractNumId w:val="94"/>
  </w:num>
  <w:num w:numId="151">
    <w:abstractNumId w:val="88"/>
  </w:num>
  <w:num w:numId="152">
    <w:abstractNumId w:val="52"/>
  </w:num>
  <w:num w:numId="153">
    <w:abstractNumId w:val="222"/>
  </w:num>
  <w:num w:numId="154">
    <w:abstractNumId w:val="204"/>
  </w:num>
  <w:num w:numId="155">
    <w:abstractNumId w:val="161"/>
  </w:num>
  <w:num w:numId="156">
    <w:abstractNumId w:val="31"/>
  </w:num>
  <w:num w:numId="157">
    <w:abstractNumId w:val="214"/>
  </w:num>
  <w:num w:numId="158">
    <w:abstractNumId w:val="231"/>
  </w:num>
  <w:num w:numId="159">
    <w:abstractNumId w:val="32"/>
  </w:num>
  <w:num w:numId="160">
    <w:abstractNumId w:val="159"/>
  </w:num>
  <w:num w:numId="161">
    <w:abstractNumId w:val="96"/>
  </w:num>
  <w:num w:numId="162">
    <w:abstractNumId w:val="202"/>
  </w:num>
  <w:num w:numId="163">
    <w:abstractNumId w:val="182"/>
  </w:num>
  <w:num w:numId="164">
    <w:abstractNumId w:val="83"/>
  </w:num>
  <w:num w:numId="165">
    <w:abstractNumId w:val="212"/>
  </w:num>
  <w:num w:numId="166">
    <w:abstractNumId w:val="158"/>
  </w:num>
  <w:num w:numId="167">
    <w:abstractNumId w:val="89"/>
  </w:num>
  <w:num w:numId="168">
    <w:abstractNumId w:val="39"/>
  </w:num>
  <w:num w:numId="169">
    <w:abstractNumId w:val="126"/>
  </w:num>
  <w:num w:numId="170">
    <w:abstractNumId w:val="226"/>
  </w:num>
  <w:num w:numId="171">
    <w:abstractNumId w:val="224"/>
  </w:num>
  <w:num w:numId="172">
    <w:abstractNumId w:val="8"/>
  </w:num>
  <w:num w:numId="173">
    <w:abstractNumId w:val="235"/>
  </w:num>
  <w:num w:numId="174">
    <w:abstractNumId w:val="142"/>
  </w:num>
  <w:num w:numId="175">
    <w:abstractNumId w:val="163"/>
  </w:num>
  <w:num w:numId="176">
    <w:abstractNumId w:val="7"/>
  </w:num>
  <w:num w:numId="177">
    <w:abstractNumId w:val="130"/>
  </w:num>
  <w:num w:numId="178">
    <w:abstractNumId w:val="120"/>
  </w:num>
  <w:num w:numId="179">
    <w:abstractNumId w:val="234"/>
  </w:num>
  <w:num w:numId="180">
    <w:abstractNumId w:val="188"/>
  </w:num>
  <w:num w:numId="181">
    <w:abstractNumId w:val="162"/>
  </w:num>
  <w:num w:numId="182">
    <w:abstractNumId w:val="150"/>
  </w:num>
  <w:num w:numId="183">
    <w:abstractNumId w:val="206"/>
  </w:num>
  <w:num w:numId="184">
    <w:abstractNumId w:val="168"/>
  </w:num>
  <w:num w:numId="185">
    <w:abstractNumId w:val="191"/>
  </w:num>
  <w:num w:numId="186">
    <w:abstractNumId w:val="220"/>
  </w:num>
  <w:num w:numId="187">
    <w:abstractNumId w:val="128"/>
  </w:num>
  <w:num w:numId="188">
    <w:abstractNumId w:val="24"/>
  </w:num>
  <w:num w:numId="189">
    <w:abstractNumId w:val="153"/>
  </w:num>
  <w:num w:numId="190">
    <w:abstractNumId w:val="28"/>
  </w:num>
  <w:num w:numId="191">
    <w:abstractNumId w:val="129"/>
  </w:num>
  <w:num w:numId="192">
    <w:abstractNumId w:val="16"/>
  </w:num>
  <w:num w:numId="193">
    <w:abstractNumId w:val="166"/>
  </w:num>
  <w:num w:numId="194">
    <w:abstractNumId w:val="46"/>
  </w:num>
  <w:num w:numId="195">
    <w:abstractNumId w:val="196"/>
  </w:num>
  <w:num w:numId="196">
    <w:abstractNumId w:val="198"/>
  </w:num>
  <w:num w:numId="197">
    <w:abstractNumId w:val="17"/>
  </w:num>
  <w:num w:numId="198">
    <w:abstractNumId w:val="225"/>
  </w:num>
  <w:num w:numId="199">
    <w:abstractNumId w:val="112"/>
  </w:num>
  <w:num w:numId="200">
    <w:abstractNumId w:val="171"/>
  </w:num>
  <w:num w:numId="201">
    <w:abstractNumId w:val="115"/>
  </w:num>
  <w:num w:numId="202">
    <w:abstractNumId w:val="154"/>
  </w:num>
  <w:num w:numId="203">
    <w:abstractNumId w:val="93"/>
  </w:num>
  <w:num w:numId="204">
    <w:abstractNumId w:val="124"/>
  </w:num>
  <w:num w:numId="205">
    <w:abstractNumId w:val="47"/>
  </w:num>
  <w:num w:numId="206">
    <w:abstractNumId w:val="33"/>
  </w:num>
  <w:num w:numId="207">
    <w:abstractNumId w:val="165"/>
  </w:num>
  <w:num w:numId="208">
    <w:abstractNumId w:val="40"/>
  </w:num>
  <w:num w:numId="209">
    <w:abstractNumId w:val="69"/>
  </w:num>
  <w:num w:numId="210">
    <w:abstractNumId w:val="211"/>
  </w:num>
  <w:num w:numId="211">
    <w:abstractNumId w:val="181"/>
  </w:num>
  <w:num w:numId="212">
    <w:abstractNumId w:val="219"/>
  </w:num>
  <w:num w:numId="213">
    <w:abstractNumId w:val="116"/>
  </w:num>
  <w:num w:numId="214">
    <w:abstractNumId w:val="227"/>
  </w:num>
  <w:num w:numId="215">
    <w:abstractNumId w:val="51"/>
  </w:num>
  <w:num w:numId="216">
    <w:abstractNumId w:val="109"/>
  </w:num>
  <w:num w:numId="217">
    <w:abstractNumId w:val="27"/>
  </w:num>
  <w:num w:numId="218">
    <w:abstractNumId w:val="48"/>
  </w:num>
  <w:num w:numId="219">
    <w:abstractNumId w:val="10"/>
  </w:num>
  <w:num w:numId="220">
    <w:abstractNumId w:val="54"/>
  </w:num>
  <w:num w:numId="221">
    <w:abstractNumId w:val="9"/>
  </w:num>
  <w:num w:numId="222">
    <w:abstractNumId w:val="76"/>
  </w:num>
  <w:num w:numId="223">
    <w:abstractNumId w:val="193"/>
  </w:num>
  <w:num w:numId="224">
    <w:abstractNumId w:val="98"/>
  </w:num>
  <w:num w:numId="225">
    <w:abstractNumId w:val="160"/>
  </w:num>
  <w:num w:numId="226">
    <w:abstractNumId w:val="77"/>
  </w:num>
  <w:num w:numId="227">
    <w:abstractNumId w:val="133"/>
  </w:num>
  <w:num w:numId="228">
    <w:abstractNumId w:val="215"/>
  </w:num>
  <w:num w:numId="229">
    <w:abstractNumId w:val="223"/>
  </w:num>
  <w:num w:numId="230">
    <w:abstractNumId w:val="87"/>
  </w:num>
  <w:num w:numId="231">
    <w:abstractNumId w:val="78"/>
  </w:num>
  <w:num w:numId="232">
    <w:abstractNumId w:val="50"/>
  </w:num>
  <w:num w:numId="233">
    <w:abstractNumId w:val="229"/>
  </w:num>
  <w:num w:numId="234">
    <w:abstractNumId w:val="119"/>
  </w:num>
  <w:num w:numId="235">
    <w:abstractNumId w:val="19"/>
  </w:num>
  <w:num w:numId="236">
    <w:abstractNumId w:val="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5752"/>
    <w:rsid w:val="000F05C8"/>
    <w:rsid w:val="00237CDF"/>
    <w:rsid w:val="0040354A"/>
    <w:rsid w:val="004D01D3"/>
    <w:rsid w:val="0065415B"/>
    <w:rsid w:val="00745A02"/>
    <w:rsid w:val="00945F02"/>
    <w:rsid w:val="009578C0"/>
    <w:rsid w:val="00962D6B"/>
    <w:rsid w:val="009A7FE5"/>
    <w:rsid w:val="009D74BC"/>
    <w:rsid w:val="00B22C0B"/>
    <w:rsid w:val="00BD6978"/>
    <w:rsid w:val="00C85752"/>
    <w:rsid w:val="00E52C26"/>
    <w:rsid w:val="00EB7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F02"/>
    <w:pPr>
      <w:widowControl w:val="0"/>
      <w:autoSpaceDE w:val="0"/>
      <w:autoSpaceDN w:val="0"/>
    </w:pPr>
    <w:rPr>
      <w:rFonts w:ascii="Humanst521EU-Normal" w:hAnsi="Humanst521EU-Normal" w:cs="Humanst521EU-Normal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945F02"/>
    <w:pPr>
      <w:widowControl w:val="0"/>
      <w:autoSpaceDE w:val="0"/>
      <w:autoSpaceDN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945F02"/>
    <w:rPr>
      <w:rFonts w:ascii="Swis721BlkCnEU-Italic" w:hAnsi="Swis721BlkCnEU-Italic" w:cs="Swis721BlkCnEU-Italic"/>
      <w:i/>
      <w:iCs/>
      <w:sz w:val="15"/>
      <w:szCs w:val="15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Humanst521EU-Normal" w:hAnsi="Humanst521EU-Normal" w:cs="Humanst521EU-Normal"/>
      <w:lang w:eastAsia="en-US"/>
    </w:rPr>
  </w:style>
  <w:style w:type="paragraph" w:styleId="ListParagraph">
    <w:name w:val="List Paragraph"/>
    <w:basedOn w:val="Normal"/>
    <w:uiPriority w:val="99"/>
    <w:qFormat/>
    <w:rsid w:val="00945F02"/>
  </w:style>
  <w:style w:type="paragraph" w:customStyle="1" w:styleId="TableParagraph">
    <w:name w:val="Table Paragraph"/>
    <w:basedOn w:val="Normal"/>
    <w:uiPriority w:val="99"/>
    <w:rsid w:val="00945F02"/>
    <w:pPr>
      <w:ind w:left="221" w:hanging="17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15</Pages>
  <Words>6545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Wymagania edukacyjne z biologii dla klasy 7 szkoły podstawowej oparte </dc:title>
  <dc:subject/>
  <dc:creator>Dorota Dąbrowska-Mróz</dc:creator>
  <cp:keywords/>
  <dc:description/>
  <cp:lastModifiedBy>Renata</cp:lastModifiedBy>
  <cp:revision>3</cp:revision>
  <dcterms:created xsi:type="dcterms:W3CDTF">2017-08-29T18:00:00Z</dcterms:created>
  <dcterms:modified xsi:type="dcterms:W3CDTF">2017-08-31T18:27:00Z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CC 2017 (Macintosh)</vt:lpwstr>
  </property>
</Properties>
</file>