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0" w:rsidRPr="003A42D2" w:rsidRDefault="00F051F0" w:rsidP="00BD7ABC">
      <w:pPr>
        <w:rPr>
          <w:sz w:val="28"/>
        </w:rPr>
      </w:pPr>
    </w:p>
    <w:p w:rsidR="001977E6" w:rsidRDefault="003A42D2" w:rsidP="001977E6">
      <w:pPr>
        <w:pStyle w:val="Tytu"/>
        <w:ind w:left="426"/>
        <w:rPr>
          <w:sz w:val="24"/>
        </w:rPr>
      </w:pPr>
      <w:r>
        <w:rPr>
          <w:sz w:val="48"/>
        </w:rPr>
        <w:t xml:space="preserve">    </w:t>
      </w:r>
      <w:r w:rsidR="001977E6" w:rsidRPr="00AF0FEA">
        <w:rPr>
          <w:rFonts w:ascii="Calibri" w:hAnsi="Calibri"/>
          <w:bCs w:val="0"/>
          <w:iCs/>
          <w:sz w:val="28"/>
          <w:u w:val="single"/>
        </w:rPr>
        <w:t>KONSPEKT LEKCJI</w:t>
      </w:r>
      <w:r w:rsidR="001977E6" w:rsidRPr="007C4FA0">
        <w:rPr>
          <w:sz w:val="24"/>
        </w:rPr>
        <w:t xml:space="preserve"> </w:t>
      </w:r>
    </w:p>
    <w:p w:rsidR="001977E6" w:rsidRPr="007C4FA0" w:rsidRDefault="001977E6" w:rsidP="001977E6">
      <w:pPr>
        <w:pStyle w:val="Tytu"/>
        <w:ind w:left="426"/>
        <w:rPr>
          <w:rFonts w:asciiTheme="minorHAnsi" w:hAnsiTheme="minorHAnsi"/>
          <w:bCs w:val="0"/>
          <w:iCs/>
          <w:sz w:val="28"/>
          <w:u w:val="single"/>
        </w:rPr>
      </w:pPr>
      <w:r w:rsidRPr="007C4FA0">
        <w:rPr>
          <w:rFonts w:asciiTheme="minorHAnsi" w:hAnsiTheme="minorHAnsi"/>
          <w:sz w:val="24"/>
        </w:rPr>
        <w:t>przeprowadzonej przez opiekuna stażu</w:t>
      </w:r>
      <w:r>
        <w:rPr>
          <w:rFonts w:asciiTheme="minorHAnsi" w:hAnsiTheme="minorHAnsi"/>
          <w:sz w:val="24"/>
        </w:rPr>
        <w:t xml:space="preserve"> w obecności nauczyciela stażysty,</w:t>
      </w:r>
    </w:p>
    <w:p w:rsidR="001977E6" w:rsidRDefault="001977E6" w:rsidP="001977E6">
      <w:pPr>
        <w:spacing w:after="0"/>
        <w:ind w:left="426"/>
        <w:jc w:val="center"/>
        <w:rPr>
          <w:sz w:val="24"/>
          <w:szCs w:val="24"/>
        </w:rPr>
      </w:pPr>
      <w:r w:rsidRPr="007C4FA0">
        <w:rPr>
          <w:sz w:val="24"/>
          <w:szCs w:val="24"/>
        </w:rPr>
        <w:t>uwzględniający zasady oceniania kształtującego</w:t>
      </w:r>
    </w:p>
    <w:p w:rsidR="001977E6" w:rsidRPr="00F467C7" w:rsidRDefault="001977E6" w:rsidP="001977E6">
      <w:pPr>
        <w:spacing w:after="0"/>
        <w:ind w:left="426"/>
        <w:jc w:val="center"/>
        <w:rPr>
          <w:sz w:val="24"/>
          <w:szCs w:val="24"/>
        </w:rPr>
      </w:pPr>
    </w:p>
    <w:tbl>
      <w:tblPr>
        <w:tblStyle w:val="Tabela-Siatka"/>
        <w:tblW w:w="10915" w:type="dxa"/>
        <w:tblInd w:w="392" w:type="dxa"/>
        <w:tblLook w:val="04A0"/>
      </w:tblPr>
      <w:tblGrid>
        <w:gridCol w:w="2551"/>
        <w:gridCol w:w="1588"/>
        <w:gridCol w:w="2381"/>
        <w:gridCol w:w="4395"/>
      </w:tblGrid>
      <w:tr w:rsidR="001977E6" w:rsidTr="001977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645A30" w:rsidRDefault="001977E6" w:rsidP="001977E6">
            <w:pPr>
              <w:ind w:left="426"/>
              <w:jc w:val="center"/>
              <w:rPr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Data:</w:t>
            </w:r>
            <w:r w:rsidRPr="0064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8.12.2017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F467C7" w:rsidRDefault="001977E6" w:rsidP="001977E6">
            <w:pPr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1C      </w:t>
            </w:r>
            <w:r>
              <w:rPr>
                <w:sz w:val="24"/>
                <w:szCs w:val="24"/>
              </w:rPr>
              <w:t xml:space="preserve">Liczba uczniów: 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F467C7" w:rsidRDefault="001977E6" w:rsidP="001977E6">
            <w:pPr>
              <w:ind w:left="426" w:hanging="426"/>
              <w:jc w:val="center"/>
              <w:rPr>
                <w:b/>
                <w:sz w:val="24"/>
                <w:szCs w:val="24"/>
              </w:rPr>
            </w:pPr>
            <w:r w:rsidRPr="008E40E2">
              <w:rPr>
                <w:b/>
                <w:sz w:val="24"/>
                <w:szCs w:val="24"/>
              </w:rPr>
              <w:t>Nauczyciel prowadzący: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Waszczuk</w:t>
            </w:r>
          </w:p>
        </w:tc>
      </w:tr>
      <w:tr w:rsidR="001977E6" w:rsidTr="001977E6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F467C7" w:rsidRDefault="001977E6" w:rsidP="001977E6">
            <w:pPr>
              <w:ind w:left="426"/>
              <w:rPr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Temat lekcji:</w:t>
            </w:r>
            <w:r w:rsidRPr="0064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40"/>
              </w:rPr>
              <w:t xml:space="preserve">Szachowy król           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6" w:rsidRPr="00F467C7" w:rsidRDefault="001977E6" w:rsidP="001977E6">
            <w:pPr>
              <w:ind w:left="426"/>
              <w:rPr>
                <w:b/>
                <w:bCs/>
                <w:sz w:val="24"/>
                <w:szCs w:val="40"/>
              </w:rPr>
            </w:pPr>
            <w:r w:rsidRPr="007C4FA0">
              <w:rPr>
                <w:b/>
                <w:bCs/>
                <w:sz w:val="24"/>
                <w:szCs w:val="40"/>
              </w:rPr>
              <w:t xml:space="preserve">Rodzaj edukacji:   </w:t>
            </w:r>
            <w:r>
              <w:rPr>
                <w:bCs/>
                <w:sz w:val="24"/>
                <w:szCs w:val="40"/>
              </w:rPr>
              <w:t xml:space="preserve">edukacja matematyczna                                                          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Default="001977E6" w:rsidP="001977E6">
            <w:pPr>
              <w:ind w:left="426"/>
              <w:rPr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Powiązanie z wcześniejszą wiedzą i umiejętnościami:</w:t>
            </w:r>
            <w:r>
              <w:rPr>
                <w:sz w:val="24"/>
                <w:szCs w:val="24"/>
              </w:rPr>
              <w:t xml:space="preserve"> </w:t>
            </w:r>
          </w:p>
          <w:p w:rsidR="001977E6" w:rsidRPr="00645A30" w:rsidRDefault="001977E6" w:rsidP="001977E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znają historię gry w szachy, wiedzą jak wygląda szachownica i jak nazywają się pola na planszy.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645A30" w:rsidRDefault="001977E6" w:rsidP="001977E6">
            <w:pPr>
              <w:ind w:left="426"/>
              <w:jc w:val="both"/>
              <w:rPr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Cele lekcji:</w:t>
            </w:r>
            <w:r w:rsidRPr="00645A30">
              <w:rPr>
                <w:sz w:val="24"/>
                <w:szCs w:val="24"/>
              </w:rPr>
              <w:t xml:space="preserve"> 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 w:rsidRPr="00982A51">
              <w:rPr>
                <w:rFonts w:eastAsia="Chess Alpha"/>
                <w:sz w:val="24"/>
                <w:szCs w:val="24"/>
              </w:rPr>
              <w:t>Uczeń:</w:t>
            </w:r>
          </w:p>
          <w:p w:rsidR="001977E6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rozpoznaje króla i jego symbol graficzny;</w:t>
            </w:r>
          </w:p>
          <w:p w:rsidR="001977E6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zna wartość króla /bezcenny/ i wie, że króla nie można zbić;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umie ustawić króla w pozycji wyjściowej na szachownicy;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wie, w jaki sposób król porusza się po szachownicy i wykonuje nim poprawne posunięcia;</w:t>
            </w:r>
          </w:p>
          <w:p w:rsidR="001977E6" w:rsidRPr="005D20F5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potrafi rozegrać partię ćwiczeniową w pozycji.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645A30" w:rsidRDefault="001977E6" w:rsidP="001977E6">
            <w:pPr>
              <w:ind w:left="426"/>
              <w:rPr>
                <w:b/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Cele lekcji sformułowane w języku ucznia: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poznasz wiersz o królu szachowym;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 w:rsidRPr="00982A51">
              <w:rPr>
                <w:rFonts w:eastAsia="Chess Alpha"/>
                <w:sz w:val="24"/>
                <w:szCs w:val="24"/>
              </w:rPr>
              <w:t>- dowi</w:t>
            </w:r>
            <w:r>
              <w:rPr>
                <w:rFonts w:eastAsia="Chess Alpha"/>
                <w:sz w:val="24"/>
                <w:szCs w:val="24"/>
              </w:rPr>
              <w:t>esz się, jak wygląda król, jaką ma wartość i jakie wykonuje ruchy;</w:t>
            </w:r>
          </w:p>
          <w:p w:rsidR="001977E6" w:rsidRPr="005D20F5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nauczysz się zasad obowiązujących graczy podczas rozgrywania gry</w:t>
            </w:r>
            <w:r w:rsidRPr="00982A51">
              <w:rPr>
                <w:rFonts w:eastAsia="Chess Alpha"/>
                <w:sz w:val="24"/>
                <w:szCs w:val="24"/>
              </w:rPr>
              <w:t>.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645A30" w:rsidRDefault="001977E6" w:rsidP="001977E6">
            <w:pPr>
              <w:ind w:left="426"/>
              <w:rPr>
                <w:b/>
                <w:sz w:val="24"/>
                <w:szCs w:val="24"/>
              </w:rPr>
            </w:pPr>
            <w:proofErr w:type="spellStart"/>
            <w:r w:rsidRPr="00645A30">
              <w:rPr>
                <w:b/>
                <w:sz w:val="24"/>
                <w:szCs w:val="24"/>
              </w:rPr>
              <w:t>Nacobezu</w:t>
            </w:r>
            <w:proofErr w:type="spellEnd"/>
            <w:r w:rsidRPr="00645A30">
              <w:rPr>
                <w:b/>
                <w:sz w:val="24"/>
                <w:szCs w:val="24"/>
              </w:rPr>
              <w:t xml:space="preserve"> do lekcji:</w:t>
            </w:r>
          </w:p>
          <w:p w:rsidR="001977E6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opisujesz króla i odróżniasz go od innych figur;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ustawiasz figury królów na pozycjach wyjściowych;</w:t>
            </w:r>
          </w:p>
          <w:p w:rsidR="001977E6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potrafisz powiedzieć, jak porusza się król;</w:t>
            </w:r>
          </w:p>
          <w:p w:rsidR="001977E6" w:rsidRPr="00982A51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wiesz, na które pola można przesunąć króla i wskazujesz je na planszy;</w:t>
            </w:r>
            <w:r w:rsidRPr="00982A51">
              <w:rPr>
                <w:rFonts w:eastAsia="Chess Alpha"/>
                <w:sz w:val="24"/>
                <w:szCs w:val="24"/>
              </w:rPr>
              <w:t xml:space="preserve"> </w:t>
            </w:r>
          </w:p>
          <w:p w:rsidR="001977E6" w:rsidRPr="00A42D64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sz w:val="24"/>
                <w:szCs w:val="24"/>
              </w:rPr>
            </w:pPr>
            <w:r>
              <w:rPr>
                <w:rFonts w:eastAsia="Chess Alpha"/>
                <w:sz w:val="24"/>
                <w:szCs w:val="24"/>
              </w:rPr>
              <w:t>- rozgrywasz grę „ Wojna królów” zgodnie z poznanymi zasadami:</w:t>
            </w:r>
          </w:p>
          <w:p w:rsidR="001977E6" w:rsidRPr="00560729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i/>
                <w:sz w:val="24"/>
                <w:szCs w:val="24"/>
              </w:rPr>
            </w:pPr>
            <w:r w:rsidRPr="00560729">
              <w:rPr>
                <w:rFonts w:eastAsia="Chess Alpha"/>
                <w:i/>
                <w:sz w:val="24"/>
                <w:szCs w:val="24"/>
              </w:rPr>
              <w:t xml:space="preserve">   - przed rozpoczęciem gry, na powitanie podajesz rękę przeciwnikowi, a po zakończonej    </w:t>
            </w:r>
          </w:p>
          <w:p w:rsidR="001977E6" w:rsidRPr="002D468E" w:rsidRDefault="001977E6" w:rsidP="001977E6">
            <w:pPr>
              <w:autoSpaceDE w:val="0"/>
              <w:autoSpaceDN w:val="0"/>
              <w:adjustRightInd w:val="0"/>
              <w:ind w:left="426"/>
              <w:rPr>
                <w:rFonts w:eastAsia="Chess Alpha"/>
                <w:i/>
                <w:sz w:val="24"/>
                <w:szCs w:val="24"/>
              </w:rPr>
            </w:pPr>
            <w:r w:rsidRPr="00560729">
              <w:rPr>
                <w:rFonts w:eastAsia="Chess Alpha"/>
                <w:i/>
                <w:sz w:val="24"/>
                <w:szCs w:val="24"/>
              </w:rPr>
              <w:t xml:space="preserve">     rozgrywce dziękujesz </w:t>
            </w:r>
            <w:r>
              <w:rPr>
                <w:rFonts w:eastAsia="Chess Alpha"/>
                <w:i/>
                <w:sz w:val="24"/>
                <w:szCs w:val="24"/>
              </w:rPr>
              <w:t xml:space="preserve">mu </w:t>
            </w:r>
            <w:r w:rsidRPr="00560729">
              <w:rPr>
                <w:rFonts w:eastAsia="Chess Alpha"/>
                <w:i/>
                <w:sz w:val="24"/>
                <w:szCs w:val="24"/>
              </w:rPr>
              <w:t>za grę i podajesz</w:t>
            </w:r>
            <w:r>
              <w:rPr>
                <w:rFonts w:eastAsia="Chess Alpha"/>
                <w:i/>
                <w:sz w:val="24"/>
                <w:szCs w:val="24"/>
              </w:rPr>
              <w:t xml:space="preserve"> </w:t>
            </w:r>
            <w:r w:rsidRPr="00560729">
              <w:rPr>
                <w:rFonts w:eastAsia="Chess Alpha"/>
                <w:i/>
                <w:sz w:val="24"/>
                <w:szCs w:val="24"/>
              </w:rPr>
              <w:t>rękę.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Default="001977E6" w:rsidP="001977E6">
            <w:pPr>
              <w:ind w:left="426"/>
              <w:rPr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Pytanie kluczowe</w:t>
            </w:r>
            <w:r w:rsidRPr="00645A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977E6" w:rsidRPr="005D20F5" w:rsidRDefault="001977E6" w:rsidP="001977E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potrafisz pomóc królowi wygrać wojnę?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Pr="00645A30" w:rsidRDefault="001977E6" w:rsidP="001977E6">
            <w:pPr>
              <w:ind w:left="426"/>
              <w:rPr>
                <w:b/>
                <w:sz w:val="24"/>
                <w:szCs w:val="24"/>
              </w:rPr>
            </w:pPr>
            <w:r w:rsidRPr="00645A30">
              <w:rPr>
                <w:b/>
                <w:sz w:val="24"/>
                <w:szCs w:val="24"/>
              </w:rPr>
              <w:t>Przebieg lekcji:</w:t>
            </w:r>
          </w:p>
          <w:p w:rsidR="001977E6" w:rsidRDefault="001977E6" w:rsidP="001977E6">
            <w:pPr>
              <w:ind w:left="426"/>
              <w:rPr>
                <w:sz w:val="24"/>
                <w:szCs w:val="24"/>
              </w:rPr>
            </w:pPr>
            <w:r w:rsidRPr="00645A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45A30">
              <w:rPr>
                <w:sz w:val="24"/>
                <w:szCs w:val="24"/>
              </w:rPr>
              <w:t xml:space="preserve">Przedstawienie celów lekcji i </w:t>
            </w:r>
            <w:proofErr w:type="spellStart"/>
            <w:r w:rsidRPr="00645A30">
              <w:rPr>
                <w:sz w:val="24"/>
                <w:szCs w:val="24"/>
              </w:rPr>
              <w:t>Nacobezu</w:t>
            </w:r>
            <w:proofErr w:type="spellEnd"/>
            <w:r w:rsidRPr="00645A30">
              <w:rPr>
                <w:sz w:val="24"/>
                <w:szCs w:val="24"/>
              </w:rPr>
              <w:t>.</w:t>
            </w:r>
          </w:p>
          <w:p w:rsidR="001977E6" w:rsidRDefault="001977E6" w:rsidP="001977E6">
            <w:pPr>
              <w:ind w:left="426"/>
            </w:pPr>
            <w:r>
              <w:rPr>
                <w:sz w:val="24"/>
                <w:szCs w:val="24"/>
              </w:rPr>
              <w:t>2. P</w:t>
            </w:r>
            <w:r>
              <w:t>rzypomnienie wiadomości z poprzedniej lekcji  na temat szachów oraz szachownicy.</w:t>
            </w:r>
          </w:p>
          <w:p w:rsidR="001977E6" w:rsidRDefault="001977E6" w:rsidP="001977E6">
            <w:pPr>
              <w:ind w:left="426"/>
            </w:pPr>
            <w:r>
              <w:t xml:space="preserve">3. Rozmowa kierowana pytaniami nauczyciela o najważniejszych osobach w państwie połączona  z pokazem </w:t>
            </w:r>
          </w:p>
          <w:p w:rsidR="001977E6" w:rsidRPr="002D468E" w:rsidRDefault="001977E6" w:rsidP="001977E6">
            <w:pPr>
              <w:ind w:left="426"/>
              <w:rPr>
                <w:sz w:val="24"/>
                <w:szCs w:val="24"/>
              </w:rPr>
            </w:pPr>
            <w:r>
              <w:t xml:space="preserve">     ilustracji przedstawiających polskich władców.</w:t>
            </w:r>
          </w:p>
          <w:p w:rsidR="001977E6" w:rsidRDefault="001977E6" w:rsidP="001977E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Praca z wierszem „Szachowy król”:</w:t>
            </w:r>
          </w:p>
          <w:p w:rsidR="001977E6" w:rsidRDefault="001977E6" w:rsidP="001977E6">
            <w:pPr>
              <w:ind w:left="426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prezentacja figur królów w szachach oraz ich sylwet na tablicy demonstracyjnej, </w:t>
            </w:r>
          </w:p>
          <w:p w:rsidR="001977E6" w:rsidRDefault="001977E6" w:rsidP="001977E6">
            <w:pPr>
              <w:ind w:left="426"/>
            </w:pPr>
            <w:r>
              <w:t>- omówienie wyglądu, poznanie wartości  i pozycji wyjściowej na szachownicy,</w:t>
            </w:r>
          </w:p>
          <w:p w:rsidR="001977E6" w:rsidRPr="00645A30" w:rsidRDefault="001977E6" w:rsidP="001977E6">
            <w:pPr>
              <w:ind w:left="426"/>
              <w:rPr>
                <w:sz w:val="24"/>
                <w:szCs w:val="24"/>
              </w:rPr>
            </w:pPr>
            <w:r>
              <w:t>- ćwiczenia z kartami pracy z książeczki  „Król”.</w:t>
            </w:r>
          </w:p>
          <w:p w:rsidR="001977E6" w:rsidRDefault="001977E6" w:rsidP="001977E6">
            <w:pPr>
              <w:pStyle w:val="Default"/>
              <w:ind w:left="426"/>
              <w:rPr>
                <w:b/>
                <w:i/>
                <w:sz w:val="22"/>
                <w:szCs w:val="22"/>
              </w:rPr>
            </w:pPr>
            <w:r>
              <w:t xml:space="preserve">6. Omówienie sposobu poruszania się króla po szachownicy i wyjaśnienie zasady, że </w:t>
            </w:r>
            <w:r w:rsidRPr="007C4FA0">
              <w:rPr>
                <w:b/>
                <w:i/>
                <w:sz w:val="22"/>
                <w:szCs w:val="22"/>
              </w:rPr>
              <w:t xml:space="preserve">KRÓL DO KRÓLA </w:t>
            </w:r>
          </w:p>
          <w:p w:rsidR="001977E6" w:rsidRPr="005D20F5" w:rsidRDefault="001977E6" w:rsidP="001977E6">
            <w:pPr>
              <w:pStyle w:val="Default"/>
              <w:ind w:left="426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7C4FA0">
              <w:rPr>
                <w:b/>
                <w:i/>
                <w:sz w:val="22"/>
                <w:szCs w:val="22"/>
              </w:rPr>
              <w:t>SIĘ NIE PRZYTULA!</w:t>
            </w:r>
          </w:p>
          <w:p w:rsidR="001977E6" w:rsidRDefault="001977E6" w:rsidP="001977E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na tablicy demonstracyjnej,</w:t>
            </w:r>
          </w:p>
          <w:p w:rsidR="001977E6" w:rsidRPr="00645A30" w:rsidRDefault="001977E6" w:rsidP="001977E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prawidłowych ruchów królów z wykorzystaniem kart zadaniowych.</w:t>
            </w:r>
          </w:p>
          <w:p w:rsidR="001977E6" w:rsidRDefault="001977E6" w:rsidP="001977E6">
            <w:pPr>
              <w:ind w:left="426"/>
            </w:pPr>
            <w:r>
              <w:rPr>
                <w:sz w:val="24"/>
                <w:szCs w:val="24"/>
              </w:rPr>
              <w:t xml:space="preserve">7. </w:t>
            </w:r>
            <w:r>
              <w:t>Omówienie zasad i demonstracja gry „Wyścig królów”.</w:t>
            </w:r>
          </w:p>
          <w:p w:rsidR="001977E6" w:rsidRPr="007C4FA0" w:rsidRDefault="001977E6" w:rsidP="001977E6">
            <w:pPr>
              <w:ind w:left="426"/>
            </w:pPr>
            <w:r>
              <w:t>8. Rozegranie gry „Wyścig królów” w parach.</w:t>
            </w:r>
          </w:p>
          <w:p w:rsidR="001977E6" w:rsidRPr="00933BFC" w:rsidRDefault="001977E6" w:rsidP="001977E6">
            <w:pPr>
              <w:pStyle w:val="Default"/>
              <w:ind w:left="426"/>
              <w:rPr>
                <w:sz w:val="22"/>
                <w:szCs w:val="22"/>
                <w:u w:val="single"/>
              </w:rPr>
            </w:pPr>
            <w:r w:rsidRPr="00933BFC">
              <w:rPr>
                <w:sz w:val="22"/>
                <w:szCs w:val="22"/>
              </w:rPr>
              <w:t>9. Zakończenie lekcji – Runda niedokończonych zdań:</w:t>
            </w:r>
          </w:p>
          <w:p w:rsidR="001977E6" w:rsidRPr="00F87F94" w:rsidRDefault="001977E6" w:rsidP="001977E6">
            <w:pPr>
              <w:pStyle w:val="Default"/>
              <w:numPr>
                <w:ilvl w:val="0"/>
                <w:numId w:val="4"/>
              </w:numPr>
              <w:ind w:left="426" w:firstLine="0"/>
              <w:rPr>
                <w:i/>
              </w:rPr>
            </w:pPr>
            <w:r w:rsidRPr="00F87F94">
              <w:rPr>
                <w:i/>
              </w:rPr>
              <w:t>Na dzisiejszej lekcji poznałem .....</w:t>
            </w:r>
          </w:p>
          <w:p w:rsidR="001977E6" w:rsidRPr="00F87F94" w:rsidRDefault="001977E6" w:rsidP="001977E6">
            <w:pPr>
              <w:pStyle w:val="Default"/>
              <w:numPr>
                <w:ilvl w:val="0"/>
                <w:numId w:val="4"/>
              </w:numPr>
              <w:ind w:left="426" w:firstLine="0"/>
              <w:rPr>
                <w:i/>
              </w:rPr>
            </w:pPr>
            <w:r w:rsidRPr="00F87F94">
              <w:rPr>
                <w:i/>
              </w:rPr>
              <w:t>Na dzisiejszych zajęciach szachowych dowiedziałem się, że .........</w:t>
            </w:r>
          </w:p>
          <w:p w:rsidR="001977E6" w:rsidRPr="00F87F94" w:rsidRDefault="001977E6" w:rsidP="001977E6">
            <w:pPr>
              <w:pStyle w:val="Default"/>
              <w:numPr>
                <w:ilvl w:val="0"/>
                <w:numId w:val="4"/>
              </w:numPr>
              <w:ind w:left="426" w:firstLine="0"/>
              <w:rPr>
                <w:i/>
              </w:rPr>
            </w:pPr>
            <w:r w:rsidRPr="00F87F94">
              <w:rPr>
                <w:i/>
              </w:rPr>
              <w:t>Dzisiejsze ćwiczenia sprawiły, że .........</w:t>
            </w:r>
          </w:p>
          <w:p w:rsidR="001977E6" w:rsidRPr="00F467C7" w:rsidRDefault="001977E6" w:rsidP="001977E6">
            <w:pPr>
              <w:pStyle w:val="Default"/>
              <w:numPr>
                <w:ilvl w:val="0"/>
                <w:numId w:val="4"/>
              </w:numPr>
              <w:ind w:left="426" w:firstLine="0"/>
              <w:rPr>
                <w:i/>
              </w:rPr>
            </w:pPr>
            <w:r w:rsidRPr="00F87F94">
              <w:rPr>
                <w:i/>
              </w:rPr>
              <w:t>Trudne dla mnie było ..........</w:t>
            </w:r>
          </w:p>
        </w:tc>
      </w:tr>
      <w:tr w:rsidR="001977E6" w:rsidTr="001977E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6" w:rsidRDefault="001977E6" w:rsidP="001977E6">
            <w:pPr>
              <w:pStyle w:val="Default"/>
              <w:ind w:left="426" w:right="-851"/>
            </w:pPr>
            <w:r w:rsidRPr="00645A30">
              <w:rPr>
                <w:b/>
              </w:rPr>
              <w:t>Materiały i środki dydaktyczne</w:t>
            </w:r>
            <w:r w:rsidRPr="00645A30">
              <w:t xml:space="preserve">: </w:t>
            </w:r>
          </w:p>
          <w:p w:rsidR="001977E6" w:rsidRDefault="001977E6" w:rsidP="001977E6">
            <w:pPr>
              <w:pStyle w:val="Default"/>
              <w:ind w:left="426" w:right="-851"/>
              <w:rPr>
                <w:color w:val="auto"/>
              </w:rPr>
            </w:pPr>
            <w:r>
              <w:t xml:space="preserve">film instruktażowy „Gram w szachy” - </w:t>
            </w:r>
            <w:hyperlink r:id="rId5" w:history="1">
              <w:r w:rsidRPr="005D20F5">
                <w:rPr>
                  <w:rStyle w:val="Hipercze"/>
                  <w:color w:val="auto"/>
                </w:rPr>
                <w:t>https://www.wsip.pl/e-spotkania/gram-w-szachy/</w:t>
              </w:r>
            </w:hyperlink>
            <w:r w:rsidRPr="005D20F5">
              <w:rPr>
                <w:color w:val="auto"/>
              </w:rPr>
              <w:t xml:space="preserve">, </w:t>
            </w:r>
          </w:p>
          <w:p w:rsidR="001977E6" w:rsidRDefault="001977E6" w:rsidP="001977E6">
            <w:pPr>
              <w:pStyle w:val="Default"/>
              <w:ind w:left="426" w:right="-851"/>
            </w:pPr>
            <w:r w:rsidRPr="005D20F5">
              <w:rPr>
                <w:color w:val="auto"/>
              </w:rPr>
              <w:t>i</w:t>
            </w:r>
            <w:r>
              <w:t>lustracje przedstawiające polskich władców, szachownice</w:t>
            </w:r>
            <w:r w:rsidRPr="005552B7">
              <w:t xml:space="preserve">, </w:t>
            </w:r>
            <w:r>
              <w:t xml:space="preserve">figury królów, </w:t>
            </w:r>
            <w:r w:rsidRPr="005552B7">
              <w:t xml:space="preserve">tablica </w:t>
            </w:r>
            <w:r>
              <w:t>demonstracyjna</w:t>
            </w:r>
            <w:r w:rsidRPr="005552B7">
              <w:t xml:space="preserve">, </w:t>
            </w:r>
          </w:p>
          <w:p w:rsidR="001977E6" w:rsidRPr="00645A30" w:rsidRDefault="001977E6" w:rsidP="001977E6">
            <w:pPr>
              <w:pStyle w:val="Default"/>
              <w:ind w:left="426" w:right="-851"/>
            </w:pPr>
            <w:r>
              <w:t xml:space="preserve">sylwety królów, wiersz „Szachowy król”, </w:t>
            </w:r>
            <w:r w:rsidRPr="005552B7">
              <w:t>magnesy</w:t>
            </w:r>
            <w:r>
              <w:t xml:space="preserve">, karty pracy z książeczki „Król” .                                                                                                             </w:t>
            </w:r>
            <w:r w:rsidRPr="005552B7">
              <w:t xml:space="preserve"> </w:t>
            </w:r>
          </w:p>
        </w:tc>
      </w:tr>
    </w:tbl>
    <w:p w:rsidR="001977E6" w:rsidRDefault="001977E6" w:rsidP="003A42D2">
      <w:pPr>
        <w:pStyle w:val="Default"/>
        <w:ind w:right="-1277"/>
        <w:rPr>
          <w:bCs/>
          <w:sz w:val="48"/>
        </w:rPr>
      </w:pPr>
    </w:p>
    <w:p w:rsidR="003A42D2" w:rsidRPr="006D1B5C" w:rsidRDefault="003A42D2" w:rsidP="003A42D2">
      <w:pPr>
        <w:pStyle w:val="Default"/>
        <w:ind w:right="-1277"/>
        <w:rPr>
          <w:bCs/>
          <w:sz w:val="48"/>
        </w:rPr>
      </w:pPr>
      <w:r w:rsidRPr="006D1B5C">
        <w:rPr>
          <w:bCs/>
          <w:sz w:val="48"/>
        </w:rPr>
        <w:t xml:space="preserve">Imię i nazwisko </w:t>
      </w:r>
      <w:r>
        <w:rPr>
          <w:bCs/>
          <w:sz w:val="32"/>
        </w:rPr>
        <w:t xml:space="preserve">_________________________________  </w:t>
      </w:r>
      <w:r w:rsidRPr="006D1B5C">
        <w:rPr>
          <w:bCs/>
          <w:sz w:val="32"/>
        </w:rPr>
        <w:t xml:space="preserve"> </w:t>
      </w:r>
      <w:r>
        <w:rPr>
          <w:bCs/>
          <w:sz w:val="48"/>
        </w:rPr>
        <w:t xml:space="preserve">klasa </w:t>
      </w:r>
      <w:r w:rsidRPr="007C5BD4">
        <w:rPr>
          <w:bCs/>
          <w:sz w:val="52"/>
        </w:rPr>
        <w:t>___</w:t>
      </w:r>
    </w:p>
    <w:p w:rsidR="003A42D2" w:rsidRDefault="003A42D2" w:rsidP="00BD7ABC">
      <w:pPr>
        <w:rPr>
          <w:sz w:val="52"/>
        </w:rPr>
      </w:pPr>
    </w:p>
    <w:p w:rsidR="003A42D2" w:rsidRDefault="003A42D2" w:rsidP="00BD7ABC">
      <w:pPr>
        <w:rPr>
          <w:sz w:val="52"/>
        </w:rPr>
      </w:pPr>
    </w:p>
    <w:p w:rsidR="003A42D2" w:rsidRDefault="0038499A" w:rsidP="003A42D2">
      <w:pPr>
        <w:ind w:firstLine="85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69.5pt" fillcolor="black" strokeweight="4.5pt">
            <v:fill r:id="rId6" o:title="Duża szachownica" type="pattern"/>
            <v:shadow color="#868686"/>
            <v:textpath style="font-family:&quot;Arial Black&quot;;v-text-kern:t" trim="t" fitpath="t" string="Król"/>
          </v:shape>
        </w:pict>
      </w:r>
    </w:p>
    <w:p w:rsidR="003A42D2" w:rsidRDefault="003A42D2" w:rsidP="003A42D2">
      <w:pPr>
        <w:ind w:firstLine="851"/>
      </w:pPr>
    </w:p>
    <w:p w:rsidR="003A42D2" w:rsidRDefault="003A42D2" w:rsidP="003A42D2">
      <w:pPr>
        <w:ind w:firstLine="851"/>
      </w:pPr>
    </w:p>
    <w:p w:rsidR="003A42D2" w:rsidRDefault="003A42D2" w:rsidP="003A42D2">
      <w:pPr>
        <w:ind w:firstLine="851"/>
        <w:rPr>
          <w:sz w:val="52"/>
        </w:rPr>
      </w:pPr>
      <w:r w:rsidRPr="003A42D2">
        <w:rPr>
          <w:noProof/>
          <w:lang w:eastAsia="pl-PL"/>
        </w:rPr>
        <w:drawing>
          <wp:inline distT="0" distB="0" distL="0" distR="0">
            <wp:extent cx="5870419" cy="4860000"/>
            <wp:effectExtent l="19050" t="0" r="0" b="0"/>
            <wp:docPr id="38" name="Obraz 7" descr="kolorowanka Król i szachownicy">
              <a:hlinkClick xmlns:a="http://schemas.openxmlformats.org/drawingml/2006/main" r:id="rId7" tooltip="&quot;kolorowanka Król i szachowni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ról i szachownicy">
                      <a:hlinkClick r:id="rId7" tooltip="&quot;kolorowanka Król i szachowni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20" r="1424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19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2" w:rsidRDefault="003A42D2" w:rsidP="003A42D2">
      <w:pPr>
        <w:ind w:firstLine="851"/>
        <w:rPr>
          <w:sz w:val="52"/>
        </w:rPr>
      </w:pPr>
    </w:p>
    <w:p w:rsidR="003A42D2" w:rsidRDefault="003A42D2" w:rsidP="003A42D2">
      <w:pPr>
        <w:ind w:firstLine="851"/>
        <w:rPr>
          <w:sz w:val="52"/>
        </w:rPr>
      </w:pPr>
    </w:p>
    <w:p w:rsidR="00BD7ABC" w:rsidRDefault="00BD7ABC" w:rsidP="00BD7ABC">
      <w:pPr>
        <w:pStyle w:val="Akapitzlist"/>
        <w:numPr>
          <w:ilvl w:val="0"/>
          <w:numId w:val="1"/>
        </w:numPr>
        <w:rPr>
          <w:sz w:val="52"/>
        </w:rPr>
      </w:pPr>
      <w:r w:rsidRPr="00BD7ABC">
        <w:rPr>
          <w:sz w:val="52"/>
        </w:rPr>
        <w:t xml:space="preserve"> Połącz  figurę z nazwą.</w:t>
      </w:r>
    </w:p>
    <w:p w:rsidR="003D1529" w:rsidRDefault="003D1529" w:rsidP="003D1529">
      <w:pPr>
        <w:pStyle w:val="Akapitzlist"/>
        <w:ind w:left="1065"/>
        <w:rPr>
          <w:sz w:val="52"/>
        </w:rPr>
      </w:pPr>
    </w:p>
    <w:p w:rsidR="00953A74" w:rsidRDefault="0038499A" w:rsidP="00953A74">
      <w:pPr>
        <w:pStyle w:val="Akapitzlist"/>
        <w:ind w:left="1065"/>
        <w:rPr>
          <w:sz w:val="52"/>
        </w:rPr>
      </w:pPr>
      <w:r>
        <w:rPr>
          <w:noProof/>
          <w:sz w:val="52"/>
          <w:lang w:eastAsia="pl-PL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left:0;text-align:left;margin-left:198.8pt;margin-top:16.6pt;width:170.1pt;height:170.1pt;z-index:251660288" strokeweight="2.25pt"/>
        </w:pict>
      </w:r>
    </w:p>
    <w:p w:rsidR="00953A74" w:rsidRPr="00E9556A" w:rsidRDefault="0038499A" w:rsidP="00953A74">
      <w:pPr>
        <w:spacing w:after="100" w:afterAutospacing="1"/>
        <w:rPr>
          <w:b/>
          <w:sz w:val="144"/>
        </w:rPr>
      </w:pPr>
      <w:r>
        <w:rPr>
          <w:b/>
          <w:noProof/>
          <w:sz w:val="1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3pt;margin-top:19.6pt;width:150.75pt;height:70.5pt;z-index:251661312" stroked="f">
            <v:textbox style="mso-next-textbox:#_x0000_s1029">
              <w:txbxContent>
                <w:p w:rsidR="00953A74" w:rsidRPr="00953A74" w:rsidRDefault="00953A74" w:rsidP="00953A74">
                  <w:pPr>
                    <w:jc w:val="center"/>
                    <w:rPr>
                      <w:b/>
                      <w:sz w:val="96"/>
                    </w:rPr>
                  </w:pPr>
                  <w:r w:rsidRPr="00953A74">
                    <w:rPr>
                      <w:b/>
                      <w:sz w:val="96"/>
                    </w:rPr>
                    <w:t>król</w:t>
                  </w:r>
                </w:p>
              </w:txbxContent>
            </v:textbox>
          </v:shape>
        </w:pict>
      </w:r>
    </w:p>
    <w:p w:rsidR="00EB2477" w:rsidRDefault="00EB2477" w:rsidP="00EB2477">
      <w:pPr>
        <w:pStyle w:val="Akapitzlist"/>
        <w:ind w:left="1065"/>
        <w:rPr>
          <w:sz w:val="52"/>
        </w:rPr>
      </w:pPr>
    </w:p>
    <w:p w:rsidR="002F39AE" w:rsidRDefault="002F39AE" w:rsidP="002F39AE">
      <w:pPr>
        <w:pStyle w:val="Akapitzlist"/>
        <w:ind w:left="1065"/>
        <w:rPr>
          <w:sz w:val="52"/>
        </w:rPr>
      </w:pPr>
    </w:p>
    <w:p w:rsidR="002F39AE" w:rsidRDefault="002F39AE" w:rsidP="002F39AE">
      <w:pPr>
        <w:pStyle w:val="Akapitzlist"/>
        <w:ind w:left="1065"/>
        <w:rPr>
          <w:sz w:val="52"/>
        </w:rPr>
      </w:pPr>
    </w:p>
    <w:p w:rsidR="002F39AE" w:rsidRDefault="002F39AE" w:rsidP="00953A74">
      <w:pPr>
        <w:pStyle w:val="Akapitzlist"/>
        <w:ind w:left="1065" w:hanging="356"/>
        <w:rPr>
          <w:sz w:val="52"/>
        </w:rPr>
      </w:pPr>
      <w:r w:rsidRPr="006963E4">
        <w:rPr>
          <w:b/>
          <w:noProof/>
          <w:sz w:val="144"/>
          <w:lang w:eastAsia="pl-PL"/>
        </w:rPr>
        <w:drawing>
          <wp:inline distT="0" distB="0" distL="0" distR="0">
            <wp:extent cx="6643073" cy="2916000"/>
            <wp:effectExtent l="0" t="0" r="0" b="0"/>
            <wp:docPr id="2" name="Obraz 4" descr="Chess pie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s piec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073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77" w:rsidRDefault="00EB2477" w:rsidP="002F39AE">
      <w:pPr>
        <w:pStyle w:val="Akapitzlist"/>
        <w:ind w:left="1065"/>
        <w:rPr>
          <w:sz w:val="52"/>
        </w:rPr>
      </w:pPr>
    </w:p>
    <w:p w:rsidR="00EB2477" w:rsidRDefault="00EB2477" w:rsidP="002F39AE">
      <w:pPr>
        <w:pStyle w:val="Akapitzlist"/>
        <w:ind w:left="1065"/>
        <w:rPr>
          <w:sz w:val="52"/>
        </w:rPr>
      </w:pPr>
    </w:p>
    <w:p w:rsidR="00EB2477" w:rsidRDefault="00EB2477" w:rsidP="002F39AE">
      <w:pPr>
        <w:pStyle w:val="Akapitzlist"/>
        <w:ind w:left="1065"/>
        <w:rPr>
          <w:sz w:val="52"/>
        </w:rPr>
      </w:pPr>
    </w:p>
    <w:p w:rsidR="00EB2477" w:rsidRDefault="00EB2477" w:rsidP="002F39AE">
      <w:pPr>
        <w:pStyle w:val="Akapitzlist"/>
        <w:ind w:left="1065"/>
        <w:rPr>
          <w:sz w:val="52"/>
        </w:rPr>
      </w:pPr>
    </w:p>
    <w:p w:rsidR="00F051F0" w:rsidRDefault="00F051F0" w:rsidP="002F39AE">
      <w:pPr>
        <w:pStyle w:val="Akapitzlist"/>
        <w:ind w:left="1065"/>
        <w:rPr>
          <w:sz w:val="52"/>
        </w:rPr>
      </w:pPr>
    </w:p>
    <w:p w:rsidR="00BF3DB5" w:rsidRPr="003A42D2" w:rsidRDefault="00BF3DB5" w:rsidP="00EB2477">
      <w:pPr>
        <w:rPr>
          <w:sz w:val="24"/>
        </w:rPr>
      </w:pPr>
    </w:p>
    <w:p w:rsidR="002F39AE" w:rsidRDefault="00BF3DB5" w:rsidP="00BD7ABC">
      <w:pPr>
        <w:pStyle w:val="Akapitzlist"/>
        <w:numPr>
          <w:ilvl w:val="0"/>
          <w:numId w:val="1"/>
        </w:numPr>
        <w:rPr>
          <w:sz w:val="52"/>
        </w:rPr>
      </w:pPr>
      <w:r>
        <w:rPr>
          <w:sz w:val="52"/>
        </w:rPr>
        <w:t>Połącz sylwety królów z ich pozycjami wyjściowymi na szachownicy.</w:t>
      </w:r>
    </w:p>
    <w:p w:rsidR="00BF3DB5" w:rsidRPr="000A4417" w:rsidRDefault="00BF3DB5" w:rsidP="00BF3DB5">
      <w:pPr>
        <w:pStyle w:val="Akapitzlist"/>
        <w:ind w:left="1065"/>
        <w:rPr>
          <w:sz w:val="6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4465"/>
        <w:gridCol w:w="4466"/>
      </w:tblGrid>
      <w:tr w:rsidR="00BF3DB5" w:rsidTr="00BF3DB5">
        <w:tc>
          <w:tcPr>
            <w:tcW w:w="4465" w:type="dxa"/>
          </w:tcPr>
          <w:p w:rsidR="00BF3DB5" w:rsidRPr="003A42D2" w:rsidRDefault="00BF3DB5" w:rsidP="006250D6">
            <w:pPr>
              <w:spacing w:after="100" w:afterAutospacing="1"/>
              <w:jc w:val="center"/>
              <w:rPr>
                <w:b/>
                <w:sz w:val="2"/>
              </w:rPr>
            </w:pPr>
          </w:p>
          <w:p w:rsidR="003A42D2" w:rsidRPr="003A42D2" w:rsidRDefault="003A42D2" w:rsidP="006250D6">
            <w:pPr>
              <w:spacing w:after="100" w:afterAutospacing="1"/>
              <w:jc w:val="center"/>
              <w:rPr>
                <w:b/>
              </w:rPr>
            </w:pPr>
            <w:r w:rsidRPr="003A42D2">
              <w:rPr>
                <w:b/>
                <w:noProof/>
                <w:lang w:eastAsia="pl-PL"/>
              </w:rPr>
              <w:drawing>
                <wp:inline distT="0" distB="0" distL="0" distR="0">
                  <wp:extent cx="1018119" cy="1728000"/>
                  <wp:effectExtent l="19050" t="0" r="0" b="0"/>
                  <wp:docPr id="18" name="irc_mi" descr="Podobny obraz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580" t="3685" r="50303" b="7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19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BF3DB5" w:rsidRDefault="00BF3DB5" w:rsidP="00BF3DB5">
            <w:pPr>
              <w:jc w:val="center"/>
            </w:pPr>
          </w:p>
          <w:p w:rsidR="003A42D2" w:rsidRDefault="003A42D2" w:rsidP="00BF3DB5">
            <w:pPr>
              <w:jc w:val="center"/>
            </w:pPr>
            <w:r w:rsidRPr="003A42D2">
              <w:rPr>
                <w:noProof/>
                <w:lang w:eastAsia="pl-PL"/>
              </w:rPr>
              <w:drawing>
                <wp:inline distT="0" distB="0" distL="0" distR="0">
                  <wp:extent cx="912746" cy="1800000"/>
                  <wp:effectExtent l="19050" t="0" r="1654" b="0"/>
                  <wp:docPr id="17" name="irc_mi" descr="Podobny obraz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dobny obraz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006" t="71352" r="49918" b="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4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DB5" w:rsidRPr="00BF3DB5" w:rsidRDefault="00BF3DB5" w:rsidP="00BF3DB5">
      <w:pPr>
        <w:rPr>
          <w:sz w:val="2"/>
        </w:rPr>
      </w:pPr>
    </w:p>
    <w:p w:rsidR="00393AF6" w:rsidRPr="00493E4B" w:rsidRDefault="0038499A" w:rsidP="00493E4B">
      <w:pPr>
        <w:rPr>
          <w:noProof/>
          <w:sz w:val="52"/>
          <w:lang w:eastAsia="pl-PL"/>
        </w:rPr>
      </w:pPr>
      <w:r w:rsidRPr="0038499A"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14.55pt;margin-top:392pt;width:36.85pt;height:36.75pt;z-index:251659264" filled="f" fillcolor="black [3213]"/>
        </w:pict>
      </w:r>
      <w:r w:rsidRPr="0038499A">
        <w:rPr>
          <w:noProof/>
          <w:lang w:eastAsia="pl-PL"/>
        </w:rPr>
        <w:pict>
          <v:shape id="_x0000_s1026" type="#_x0000_t202" style="position:absolute;margin-left:508.55pt;margin-top:24.5pt;width:52.5pt;height:409.5pt;z-index:251658240" stroked="f">
            <v:textbox>
              <w:txbxContent>
                <w:p w:rsidR="00B454CC" w:rsidRDefault="00953A7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4345" cy="465223"/>
                        <wp:effectExtent l="19050" t="0" r="1905" b="0"/>
                        <wp:docPr id="41" name="Obraz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474345" cy="46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2477" w:rsidRDefault="00BF3DB5" w:rsidP="00BF3DB5">
      <w:pPr>
        <w:pStyle w:val="Akapitzlist"/>
        <w:ind w:left="1065"/>
        <w:rPr>
          <w:sz w:val="52"/>
        </w:rPr>
      </w:pPr>
      <w:r>
        <w:rPr>
          <w:noProof/>
          <w:sz w:val="52"/>
          <w:lang w:eastAsia="pl-PL"/>
        </w:rPr>
        <w:drawing>
          <wp:inline distT="0" distB="0" distL="0" distR="0">
            <wp:extent cx="5771940" cy="5724000"/>
            <wp:effectExtent l="19050" t="0" r="21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40" cy="5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F6" w:rsidRDefault="00393AF6" w:rsidP="00BF3DB5">
      <w:pPr>
        <w:pStyle w:val="Akapitzlist"/>
        <w:ind w:left="1065"/>
        <w:rPr>
          <w:sz w:val="52"/>
        </w:rPr>
      </w:pPr>
    </w:p>
    <w:p w:rsidR="00393AF6" w:rsidRPr="00BF3DB5" w:rsidRDefault="00393AF6" w:rsidP="00BF3DB5">
      <w:pPr>
        <w:pStyle w:val="Akapitzlist"/>
        <w:ind w:left="1065"/>
        <w:rPr>
          <w:sz w:val="52"/>
        </w:rPr>
      </w:pPr>
    </w:p>
    <w:p w:rsidR="00BD7ABC" w:rsidRDefault="00EB2477" w:rsidP="00393AF6">
      <w:pPr>
        <w:pStyle w:val="Akapitzlist"/>
        <w:numPr>
          <w:ilvl w:val="0"/>
          <w:numId w:val="3"/>
        </w:numPr>
        <w:ind w:right="-568"/>
        <w:rPr>
          <w:sz w:val="56"/>
        </w:rPr>
      </w:pPr>
      <w:r w:rsidRPr="00393AF6">
        <w:rPr>
          <w:sz w:val="56"/>
        </w:rPr>
        <w:t xml:space="preserve">Naucz się wierszyka na pamięć </w:t>
      </w:r>
      <w:r w:rsidR="003D1529" w:rsidRPr="00393AF6">
        <w:rPr>
          <w:sz w:val="56"/>
        </w:rPr>
        <w:t xml:space="preserve">                          i zapamiętaj, w jaki sposób porusza</w:t>
      </w:r>
      <w:r w:rsidRPr="00393AF6">
        <w:rPr>
          <w:sz w:val="56"/>
        </w:rPr>
        <w:t xml:space="preserve"> się </w:t>
      </w:r>
      <w:r w:rsidR="003D1529" w:rsidRPr="00393AF6">
        <w:rPr>
          <w:sz w:val="56"/>
        </w:rPr>
        <w:t>szachowy król</w:t>
      </w:r>
      <w:r w:rsidRPr="00393AF6">
        <w:rPr>
          <w:sz w:val="56"/>
        </w:rPr>
        <w:t>.</w:t>
      </w:r>
    </w:p>
    <w:p w:rsidR="003A42D2" w:rsidRPr="003A42D2" w:rsidRDefault="003A42D2" w:rsidP="003A42D2">
      <w:pPr>
        <w:pStyle w:val="Akapitzlist"/>
        <w:ind w:left="1065" w:right="-568"/>
        <w:rPr>
          <w:sz w:val="20"/>
        </w:rPr>
      </w:pPr>
    </w:p>
    <w:p w:rsidR="00393AF6" w:rsidRDefault="003A42D2" w:rsidP="003A42D2">
      <w:pPr>
        <w:jc w:val="center"/>
        <w:rPr>
          <w:b/>
          <w:sz w:val="72"/>
        </w:rPr>
      </w:pPr>
      <w:r>
        <w:rPr>
          <w:b/>
          <w:sz w:val="72"/>
        </w:rPr>
        <w:t xml:space="preserve">      </w:t>
      </w:r>
      <w:r w:rsidRPr="003A42D2">
        <w:rPr>
          <w:b/>
          <w:sz w:val="72"/>
        </w:rPr>
        <w:t>Szachowy król</w:t>
      </w:r>
    </w:p>
    <w:p w:rsidR="003A42D2" w:rsidRPr="003A42D2" w:rsidRDefault="003A42D2" w:rsidP="003A42D2">
      <w:pPr>
        <w:jc w:val="center"/>
        <w:rPr>
          <w:b/>
          <w:sz w:val="20"/>
        </w:rPr>
      </w:pPr>
    </w:p>
    <w:p w:rsidR="00BD7ABC" w:rsidRPr="00BD7ABC" w:rsidRDefault="00BD7ABC" w:rsidP="003A42D2">
      <w:pPr>
        <w:pStyle w:val="Akapitzlist"/>
        <w:ind w:left="1065" w:firstLine="69"/>
        <w:jc w:val="center"/>
        <w:rPr>
          <w:sz w:val="72"/>
        </w:rPr>
      </w:pPr>
      <w:r w:rsidRPr="00BD7ABC">
        <w:rPr>
          <w:sz w:val="72"/>
        </w:rPr>
        <w:t>Król ostrożny robi krok</w:t>
      </w:r>
    </w:p>
    <w:p w:rsidR="00BD7ABC" w:rsidRPr="00BD7ABC" w:rsidRDefault="00BD7ABC" w:rsidP="003A42D2">
      <w:pPr>
        <w:ind w:firstLine="1134"/>
        <w:jc w:val="center"/>
        <w:rPr>
          <w:sz w:val="72"/>
        </w:rPr>
      </w:pPr>
      <w:r w:rsidRPr="00BD7ABC">
        <w:rPr>
          <w:sz w:val="72"/>
        </w:rPr>
        <w:t>W przód, do tyłu oraz w bok.</w:t>
      </w:r>
    </w:p>
    <w:p w:rsidR="00BD7ABC" w:rsidRDefault="00BD7ABC" w:rsidP="003A42D2">
      <w:pPr>
        <w:ind w:firstLine="1134"/>
        <w:jc w:val="center"/>
        <w:rPr>
          <w:sz w:val="72"/>
        </w:rPr>
      </w:pPr>
      <w:r w:rsidRPr="00BD7ABC">
        <w:rPr>
          <w:sz w:val="72"/>
        </w:rPr>
        <w:t>A gdy w dobrym jest humorze,</w:t>
      </w:r>
    </w:p>
    <w:p w:rsidR="00BD7ABC" w:rsidRDefault="00BD7ABC" w:rsidP="003A42D2">
      <w:pPr>
        <w:ind w:firstLine="1134"/>
        <w:jc w:val="center"/>
        <w:rPr>
          <w:sz w:val="72"/>
        </w:rPr>
      </w:pPr>
      <w:r w:rsidRPr="00BD7ABC">
        <w:rPr>
          <w:sz w:val="72"/>
        </w:rPr>
        <w:t>Na skos także ruszać może.</w:t>
      </w:r>
    </w:p>
    <w:p w:rsidR="00BD7ABC" w:rsidRPr="003A42D2" w:rsidRDefault="00BD7ABC" w:rsidP="00BD7ABC">
      <w:pPr>
        <w:ind w:firstLine="1134"/>
        <w:rPr>
          <w:sz w:val="20"/>
        </w:rPr>
      </w:pPr>
    </w:p>
    <w:p w:rsidR="00B53268" w:rsidRDefault="003A42D2" w:rsidP="003A42D2">
      <w:pPr>
        <w:ind w:firstLine="1134"/>
        <w:jc w:val="center"/>
        <w:rPr>
          <w:sz w:val="72"/>
        </w:rPr>
      </w:pPr>
      <w:r w:rsidRPr="003A42D2">
        <w:rPr>
          <w:noProof/>
          <w:sz w:val="72"/>
          <w:lang w:eastAsia="pl-PL"/>
        </w:rPr>
        <w:drawing>
          <wp:inline distT="0" distB="0" distL="0" distR="0">
            <wp:extent cx="1831500" cy="3240000"/>
            <wp:effectExtent l="19050" t="0" r="0" b="0"/>
            <wp:docPr id="22" name="irc_mi" descr="Podobny obra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580" t="3685" r="50303" b="7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</w:t>
      </w:r>
      <w:r w:rsidRPr="003A42D2">
        <w:rPr>
          <w:noProof/>
          <w:sz w:val="72"/>
          <w:lang w:eastAsia="pl-PL"/>
        </w:rPr>
        <w:drawing>
          <wp:inline distT="0" distB="0" distL="0" distR="0">
            <wp:extent cx="1662430" cy="3238500"/>
            <wp:effectExtent l="19050" t="0" r="0" b="0"/>
            <wp:docPr id="24" name="irc_mi" descr="Podobny obra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006" t="71352" r="49918" b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2" w:rsidRPr="003A42D2" w:rsidRDefault="003A42D2" w:rsidP="003A42D2">
      <w:pPr>
        <w:ind w:firstLine="1134"/>
        <w:jc w:val="center"/>
        <w:rPr>
          <w:sz w:val="72"/>
        </w:rPr>
      </w:pPr>
    </w:p>
    <w:p w:rsidR="002F39AE" w:rsidRPr="00393AF6" w:rsidRDefault="00BD7ABC" w:rsidP="00393AF6">
      <w:pPr>
        <w:pStyle w:val="Akapitzlist"/>
        <w:numPr>
          <w:ilvl w:val="0"/>
          <w:numId w:val="2"/>
        </w:numPr>
        <w:rPr>
          <w:sz w:val="56"/>
        </w:rPr>
      </w:pPr>
      <w:r w:rsidRPr="00393AF6">
        <w:rPr>
          <w:sz w:val="56"/>
        </w:rPr>
        <w:t>Zaznacz strzałkami wszystkie możliwe ruchy królów</w:t>
      </w:r>
      <w:r w:rsidR="002F39AE" w:rsidRPr="00393AF6">
        <w:rPr>
          <w:sz w:val="56"/>
        </w:rPr>
        <w:t>.</w:t>
      </w:r>
    </w:p>
    <w:tbl>
      <w:tblPr>
        <w:tblStyle w:val="Tabela-Siatka"/>
        <w:tblW w:w="104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034"/>
      </w:tblGrid>
      <w:tr w:rsidR="003A42D2" w:rsidTr="00EB45D7">
        <w:trPr>
          <w:trHeight w:val="5900"/>
        </w:trPr>
        <w:tc>
          <w:tcPr>
            <w:tcW w:w="5387" w:type="dxa"/>
          </w:tcPr>
          <w:p w:rsidR="003A42D2" w:rsidRPr="00493E4B" w:rsidRDefault="003A42D2" w:rsidP="00EB45D7">
            <w:pPr>
              <w:rPr>
                <w:b/>
                <w:sz w:val="28"/>
                <w:szCs w:val="28"/>
              </w:rPr>
            </w:pPr>
          </w:p>
          <w:p w:rsidR="003A42D2" w:rsidRPr="0033280A" w:rsidRDefault="003A42D2" w:rsidP="00EB45D7">
            <w:pPr>
              <w:rPr>
                <w:b/>
                <w:sz w:val="14"/>
                <w:szCs w:val="28"/>
              </w:rPr>
            </w:pPr>
          </w:p>
          <w:p w:rsidR="003A42D2" w:rsidRDefault="0038499A" w:rsidP="00EB45D7">
            <w:pPr>
              <w:rPr>
                <w:sz w:val="14"/>
                <w:szCs w:val="28"/>
              </w:rPr>
            </w:pPr>
            <w:r>
              <w:rPr>
                <w:noProof/>
                <w:sz w:val="14"/>
                <w:szCs w:val="28"/>
                <w:lang w:eastAsia="pl-PL"/>
              </w:rPr>
              <w:pict>
                <v:oval id="_x0000_s1043" style="position:absolute;margin-left:89.5pt;margin-top:141.2pt;width:22.7pt;height:22.7pt;z-index:251675648"/>
              </w:pict>
            </w:r>
            <w:r w:rsidRPr="0038499A">
              <w:rPr>
                <w:noProof/>
                <w:sz w:val="56"/>
                <w:lang w:eastAsia="pl-PL"/>
              </w:rPr>
              <w:pict>
                <v:shape id="_x0000_s1051" type="#_x0000_t5" style="position:absolute;margin-left:236.95pt;margin-top:194.3pt;width:17pt;height:19.85pt;z-index:251683840"/>
              </w:pict>
            </w:r>
            <w:r w:rsidR="003A42D2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1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3A42D2" w:rsidRDefault="003A42D2" w:rsidP="00EB45D7">
            <w:pPr>
              <w:rPr>
                <w:b/>
                <w:sz w:val="40"/>
                <w:szCs w:val="28"/>
              </w:rPr>
            </w:pPr>
          </w:p>
          <w:p w:rsidR="003A42D2" w:rsidRDefault="0038499A" w:rsidP="00EB45D7">
            <w:pPr>
              <w:rPr>
                <w:b/>
                <w:sz w:val="40"/>
                <w:szCs w:val="28"/>
              </w:rPr>
            </w:pPr>
            <w:r>
              <w:rPr>
                <w:b/>
                <w:noProof/>
                <w:sz w:val="40"/>
                <w:szCs w:val="28"/>
                <w:lang w:eastAsia="pl-PL"/>
              </w:rPr>
              <w:pict>
                <v:shape id="_x0000_s1052" type="#_x0000_t5" style="position:absolute;margin-left:235.35pt;margin-top:2.05pt;width:17pt;height:19.85pt;flip:y;z-index:251684864" fillcolor="black [3213]"/>
              </w:pict>
            </w:r>
            <w:r>
              <w:rPr>
                <w:b/>
                <w:noProof/>
                <w:sz w:val="40"/>
                <w:szCs w:val="28"/>
                <w:lang w:eastAsia="pl-PL"/>
              </w:rPr>
              <w:pict>
                <v:oval id="_x0000_s1047" style="position:absolute;margin-left:114.35pt;margin-top:142.45pt;width:22.7pt;height:22.7pt;z-index:25167974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3A42D2" w:rsidRPr="00EF22A8">
              <w:rPr>
                <w:b/>
                <w:noProof/>
                <w:sz w:val="40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2" w:rsidRDefault="003A42D2" w:rsidP="00EB45D7">
            <w:pPr>
              <w:rPr>
                <w:sz w:val="14"/>
                <w:szCs w:val="28"/>
              </w:rPr>
            </w:pPr>
          </w:p>
        </w:tc>
      </w:tr>
    </w:tbl>
    <w:p w:rsidR="003A42D2" w:rsidRPr="003A42D2" w:rsidRDefault="003A42D2" w:rsidP="003A42D2">
      <w:pPr>
        <w:pStyle w:val="Akapitzlist"/>
        <w:numPr>
          <w:ilvl w:val="0"/>
          <w:numId w:val="2"/>
        </w:numPr>
        <w:rPr>
          <w:szCs w:val="28"/>
        </w:rPr>
      </w:pPr>
    </w:p>
    <w:tbl>
      <w:tblPr>
        <w:tblStyle w:val="Tabela-Siatka"/>
        <w:tblW w:w="104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4959"/>
      </w:tblGrid>
      <w:tr w:rsidR="003A42D2" w:rsidTr="00EB45D7">
        <w:tc>
          <w:tcPr>
            <w:tcW w:w="5462" w:type="dxa"/>
          </w:tcPr>
          <w:p w:rsidR="003A42D2" w:rsidRDefault="003A42D2" w:rsidP="00EB45D7">
            <w:pPr>
              <w:rPr>
                <w:b/>
                <w:sz w:val="36"/>
                <w:szCs w:val="28"/>
              </w:rPr>
            </w:pPr>
          </w:p>
          <w:p w:rsidR="003A42D2" w:rsidRDefault="003A42D2" w:rsidP="00EB45D7">
            <w:pPr>
              <w:rPr>
                <w:sz w:val="14"/>
                <w:szCs w:val="28"/>
              </w:rPr>
            </w:pPr>
          </w:p>
          <w:p w:rsidR="003A42D2" w:rsidRDefault="0038499A" w:rsidP="00EB45D7">
            <w:pPr>
              <w:rPr>
                <w:sz w:val="14"/>
                <w:szCs w:val="28"/>
              </w:rPr>
            </w:pPr>
            <w:r w:rsidRPr="0038499A">
              <w:rPr>
                <w:b/>
                <w:noProof/>
                <w:sz w:val="36"/>
                <w:szCs w:val="28"/>
                <w:lang w:eastAsia="pl-PL"/>
              </w:rPr>
              <w:pict>
                <v:oval id="_x0000_s1044" style="position:absolute;margin-left:139.75pt;margin-top:63.4pt;width:22.7pt;height:22.7pt;z-index:251676672"/>
              </w:pict>
            </w:r>
            <w:r w:rsidRPr="0038499A">
              <w:rPr>
                <w:b/>
                <w:noProof/>
                <w:sz w:val="36"/>
                <w:szCs w:val="28"/>
                <w:lang w:eastAsia="pl-PL"/>
              </w:rPr>
              <w:pict>
                <v:shape id="_x0000_s1053" type="#_x0000_t5" style="position:absolute;margin-left:236.95pt;margin-top:201.25pt;width:17pt;height:19.85pt;z-index:251685888"/>
              </w:pict>
            </w:r>
            <w:r w:rsidR="003A42D2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:rsidR="003A42D2" w:rsidRDefault="003A42D2" w:rsidP="00EB45D7">
            <w:pPr>
              <w:rPr>
                <w:sz w:val="14"/>
                <w:szCs w:val="28"/>
              </w:rPr>
            </w:pPr>
          </w:p>
          <w:p w:rsidR="003A42D2" w:rsidRPr="00493E4B" w:rsidRDefault="003A42D2" w:rsidP="00EB45D7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</w:t>
            </w:r>
          </w:p>
          <w:p w:rsidR="003A42D2" w:rsidRDefault="0038499A" w:rsidP="00EB45D7">
            <w:pPr>
              <w:jc w:val="center"/>
              <w:rPr>
                <w:sz w:val="14"/>
                <w:szCs w:val="28"/>
              </w:rPr>
            </w:pPr>
            <w:r>
              <w:rPr>
                <w:noProof/>
                <w:sz w:val="14"/>
                <w:szCs w:val="28"/>
                <w:lang w:eastAsia="pl-PL"/>
              </w:rPr>
              <w:pict>
                <v:shape id="_x0000_s1054" type="#_x0000_t5" style="position:absolute;left:0;text-align:left;margin-left:231.6pt;margin-top:11.5pt;width:17pt;height:19.85pt;flip:y;z-index:251686912" fillcolor="black [3213]"/>
              </w:pict>
            </w:r>
            <w:r>
              <w:rPr>
                <w:noProof/>
                <w:sz w:val="14"/>
                <w:szCs w:val="28"/>
                <w:lang w:eastAsia="pl-PL"/>
              </w:rPr>
              <w:pict>
                <v:oval id="_x0000_s1049" style="position:absolute;left:0;text-align:left;margin-left:168.15pt;margin-top:114.75pt;width:22.7pt;height:22.7pt;z-index:25168179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3A42D2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657" cy="2880000"/>
                  <wp:effectExtent l="19050" t="0" r="0" b="0"/>
                  <wp:docPr id="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657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9AE" w:rsidRDefault="002F39AE" w:rsidP="002F39AE">
      <w:pPr>
        <w:pStyle w:val="Akapitzlist"/>
        <w:ind w:left="1065"/>
        <w:rPr>
          <w:sz w:val="56"/>
        </w:rPr>
      </w:pPr>
    </w:p>
    <w:p w:rsidR="002F39AE" w:rsidRDefault="002F39AE" w:rsidP="002F39AE">
      <w:pPr>
        <w:pStyle w:val="Akapitzlist"/>
        <w:ind w:left="1065"/>
        <w:rPr>
          <w:sz w:val="56"/>
        </w:rPr>
      </w:pPr>
    </w:p>
    <w:p w:rsidR="00F051F0" w:rsidRPr="00493E4B" w:rsidRDefault="00F051F0" w:rsidP="003A42D2">
      <w:pPr>
        <w:tabs>
          <w:tab w:val="left" w:pos="4536"/>
        </w:tabs>
        <w:rPr>
          <w:sz w:val="56"/>
        </w:rPr>
      </w:pPr>
    </w:p>
    <w:p w:rsidR="002F39AE" w:rsidRPr="002F39AE" w:rsidRDefault="002F39AE" w:rsidP="00393AF6">
      <w:pPr>
        <w:pStyle w:val="Akapitzlist"/>
        <w:numPr>
          <w:ilvl w:val="0"/>
          <w:numId w:val="2"/>
        </w:numPr>
        <w:rPr>
          <w:sz w:val="56"/>
        </w:rPr>
      </w:pPr>
      <w:r w:rsidRPr="002F39AE">
        <w:rPr>
          <w:sz w:val="56"/>
        </w:rPr>
        <w:t>Zaznacz strzałkami wszystkie możliwe ruchy królów.</w:t>
      </w:r>
      <w:r>
        <w:rPr>
          <w:sz w:val="56"/>
        </w:rPr>
        <w:t xml:space="preserve"> </w:t>
      </w:r>
      <w:r w:rsidRPr="002F39AE">
        <w:rPr>
          <w:sz w:val="56"/>
        </w:rPr>
        <w:t>Pamiętaj</w:t>
      </w:r>
      <w:r>
        <w:rPr>
          <w:sz w:val="56"/>
        </w:rPr>
        <w:t xml:space="preserve"> o odstępie między królami.</w:t>
      </w:r>
    </w:p>
    <w:p w:rsidR="00493E4B" w:rsidRPr="00055A9C" w:rsidRDefault="00493E4B" w:rsidP="00493E4B">
      <w:pPr>
        <w:rPr>
          <w:sz w:val="40"/>
          <w:szCs w:val="28"/>
        </w:rPr>
      </w:pPr>
      <w:r>
        <w:rPr>
          <w:sz w:val="56"/>
        </w:rPr>
        <w:t xml:space="preserve">     </w:t>
      </w:r>
    </w:p>
    <w:tbl>
      <w:tblPr>
        <w:tblStyle w:val="Tabela-Siatka"/>
        <w:tblW w:w="104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034"/>
      </w:tblGrid>
      <w:tr w:rsidR="00493E4B" w:rsidTr="00493E4B">
        <w:trPr>
          <w:trHeight w:val="5900"/>
        </w:trPr>
        <w:tc>
          <w:tcPr>
            <w:tcW w:w="5387" w:type="dxa"/>
          </w:tcPr>
          <w:p w:rsidR="00493E4B" w:rsidRPr="00493E4B" w:rsidRDefault="00493E4B" w:rsidP="00EB45D7">
            <w:pPr>
              <w:rPr>
                <w:b/>
                <w:sz w:val="28"/>
                <w:szCs w:val="28"/>
              </w:rPr>
            </w:pPr>
          </w:p>
          <w:p w:rsidR="00493E4B" w:rsidRPr="0033280A" w:rsidRDefault="00493E4B" w:rsidP="00EB45D7">
            <w:pPr>
              <w:rPr>
                <w:b/>
                <w:sz w:val="14"/>
                <w:szCs w:val="28"/>
              </w:rPr>
            </w:pPr>
          </w:p>
          <w:p w:rsidR="00493E4B" w:rsidRDefault="0038499A" w:rsidP="00EB45D7">
            <w:pPr>
              <w:rPr>
                <w:sz w:val="14"/>
                <w:szCs w:val="28"/>
              </w:rPr>
            </w:pPr>
            <w:r w:rsidRPr="0038499A">
              <w:rPr>
                <w:noProof/>
                <w:sz w:val="56"/>
                <w:lang w:eastAsia="pl-PL"/>
              </w:rPr>
              <w:pict>
                <v:shape id="_x0000_s1039" type="#_x0000_t5" style="position:absolute;margin-left:236.95pt;margin-top:194.3pt;width:17pt;height:19.85pt;z-index:251670528"/>
              </w:pict>
            </w:r>
            <w:r w:rsidRPr="0038499A">
              <w:rPr>
                <w:b/>
                <w:noProof/>
                <w:sz w:val="40"/>
                <w:szCs w:val="28"/>
                <w:lang w:eastAsia="pl-PL"/>
              </w:rPr>
              <w:pict>
                <v:oval id="_x0000_s1034" style="position:absolute;margin-left:140.5pt;margin-top:66.95pt;width:22.7pt;height:22.7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sz w:val="14"/>
                <w:szCs w:val="28"/>
                <w:lang w:eastAsia="pl-PL"/>
              </w:rPr>
              <w:pict>
                <v:oval id="_x0000_s1031" style="position:absolute;margin-left:39.45pt;margin-top:191.45pt;width:22.7pt;height:22.7pt;z-index:251662336"/>
              </w:pict>
            </w:r>
            <w:r w:rsidR="00493E4B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493E4B" w:rsidRDefault="00493E4B" w:rsidP="00EB45D7">
            <w:pPr>
              <w:rPr>
                <w:b/>
                <w:sz w:val="40"/>
                <w:szCs w:val="28"/>
              </w:rPr>
            </w:pPr>
          </w:p>
          <w:p w:rsidR="00493E4B" w:rsidRDefault="0038499A" w:rsidP="00EB45D7">
            <w:pPr>
              <w:rPr>
                <w:b/>
                <w:sz w:val="40"/>
                <w:szCs w:val="28"/>
              </w:rPr>
            </w:pPr>
            <w:r>
              <w:rPr>
                <w:b/>
                <w:noProof/>
                <w:sz w:val="40"/>
                <w:szCs w:val="28"/>
                <w:lang w:eastAsia="pl-PL"/>
              </w:rPr>
              <w:pict>
                <v:shape id="_x0000_s1040" type="#_x0000_t5" style="position:absolute;margin-left:235.35pt;margin-top:195.55pt;width:17pt;height:19.85pt;z-index:251671552"/>
              </w:pict>
            </w:r>
            <w:r>
              <w:rPr>
                <w:b/>
                <w:noProof/>
                <w:sz w:val="40"/>
                <w:szCs w:val="28"/>
                <w:lang w:eastAsia="pl-PL"/>
              </w:rPr>
              <w:pict>
                <v:oval id="_x0000_s1036" style="position:absolute;margin-left:141.35pt;margin-top:38.4pt;width:22.7pt;height:22.7pt;z-index:251667456" fillcolor="white [3212]"/>
              </w:pict>
            </w:r>
            <w:r>
              <w:rPr>
                <w:b/>
                <w:noProof/>
                <w:sz w:val="40"/>
                <w:szCs w:val="28"/>
                <w:lang w:eastAsia="pl-PL"/>
              </w:rPr>
              <w:pict>
                <v:oval id="_x0000_s1035" style="position:absolute;margin-left:91.65pt;margin-top:15.7pt;width:22.7pt;height:22.7pt;z-index:25166643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493E4B" w:rsidRPr="00EF22A8">
              <w:rPr>
                <w:b/>
                <w:noProof/>
                <w:sz w:val="40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E4B" w:rsidRDefault="00493E4B" w:rsidP="00493E4B">
            <w:pPr>
              <w:rPr>
                <w:sz w:val="14"/>
                <w:szCs w:val="28"/>
              </w:rPr>
            </w:pPr>
          </w:p>
        </w:tc>
      </w:tr>
    </w:tbl>
    <w:p w:rsidR="00493E4B" w:rsidRPr="00EF22A8" w:rsidRDefault="00493E4B" w:rsidP="00493E4B">
      <w:pPr>
        <w:rPr>
          <w:szCs w:val="28"/>
        </w:rPr>
      </w:pPr>
    </w:p>
    <w:tbl>
      <w:tblPr>
        <w:tblStyle w:val="Tabela-Siatka"/>
        <w:tblW w:w="104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4959"/>
      </w:tblGrid>
      <w:tr w:rsidR="00493E4B" w:rsidTr="00493E4B">
        <w:tc>
          <w:tcPr>
            <w:tcW w:w="5462" w:type="dxa"/>
          </w:tcPr>
          <w:p w:rsidR="00493E4B" w:rsidRDefault="00493E4B" w:rsidP="00EB45D7">
            <w:pPr>
              <w:rPr>
                <w:b/>
                <w:sz w:val="36"/>
                <w:szCs w:val="28"/>
              </w:rPr>
            </w:pPr>
          </w:p>
          <w:p w:rsidR="00493E4B" w:rsidRDefault="00493E4B" w:rsidP="00EB45D7">
            <w:pPr>
              <w:rPr>
                <w:sz w:val="14"/>
                <w:szCs w:val="28"/>
              </w:rPr>
            </w:pPr>
          </w:p>
          <w:p w:rsidR="00493E4B" w:rsidRDefault="0038499A" w:rsidP="00EB45D7">
            <w:pPr>
              <w:rPr>
                <w:sz w:val="14"/>
                <w:szCs w:val="28"/>
              </w:rPr>
            </w:pPr>
            <w:r w:rsidRPr="0038499A">
              <w:rPr>
                <w:b/>
                <w:noProof/>
                <w:sz w:val="36"/>
                <w:szCs w:val="28"/>
                <w:lang w:eastAsia="pl-PL"/>
              </w:rPr>
              <w:pict>
                <v:shape id="_x0000_s1041" type="#_x0000_t5" style="position:absolute;margin-left:236.95pt;margin-top:201.25pt;width:17pt;height:19.85pt;z-index:251672576"/>
              </w:pict>
            </w:r>
            <w:r>
              <w:rPr>
                <w:noProof/>
                <w:sz w:val="14"/>
                <w:szCs w:val="28"/>
                <w:lang w:eastAsia="pl-PL"/>
              </w:rPr>
              <w:pict>
                <v:oval id="_x0000_s1033" style="position:absolute;margin-left:89.5pt;margin-top:189.95pt;width:22.7pt;height:22.7pt;z-index:2516643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38499A">
              <w:rPr>
                <w:b/>
                <w:noProof/>
                <w:sz w:val="36"/>
                <w:szCs w:val="28"/>
                <w:lang w:eastAsia="pl-PL"/>
              </w:rPr>
              <w:pict>
                <v:oval id="_x0000_s1032" style="position:absolute;margin-left:192.25pt;margin-top:63.4pt;width:22.7pt;height:22.7pt;z-index:251663360"/>
              </w:pict>
            </w:r>
            <w:r w:rsidR="00493E4B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528" cy="2880000"/>
                  <wp:effectExtent l="19050" t="0" r="0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28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:rsidR="00493E4B" w:rsidRDefault="00493E4B" w:rsidP="00EB45D7">
            <w:pPr>
              <w:rPr>
                <w:sz w:val="14"/>
                <w:szCs w:val="28"/>
              </w:rPr>
            </w:pPr>
          </w:p>
          <w:p w:rsidR="00493E4B" w:rsidRPr="00493E4B" w:rsidRDefault="00493E4B" w:rsidP="00EB45D7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</w:t>
            </w:r>
          </w:p>
          <w:p w:rsidR="00493E4B" w:rsidRDefault="0038499A" w:rsidP="00EB45D7">
            <w:pPr>
              <w:jc w:val="center"/>
              <w:rPr>
                <w:sz w:val="14"/>
                <w:szCs w:val="28"/>
              </w:rPr>
            </w:pPr>
            <w:r>
              <w:rPr>
                <w:noProof/>
                <w:sz w:val="14"/>
                <w:szCs w:val="28"/>
                <w:lang w:eastAsia="pl-PL"/>
              </w:rPr>
              <w:pict>
                <v:shape id="_x0000_s1042" type="#_x0000_t5" style="position:absolute;left:0;text-align:left;margin-left:236.85pt;margin-top:201.25pt;width:17pt;height:19.85pt;z-index:251673600"/>
              </w:pict>
            </w:r>
            <w:r>
              <w:rPr>
                <w:noProof/>
                <w:sz w:val="14"/>
                <w:szCs w:val="28"/>
                <w:lang w:eastAsia="pl-PL"/>
              </w:rPr>
              <w:pict>
                <v:oval id="_x0000_s1038" style="position:absolute;left:0;text-align:left;margin-left:15.9pt;margin-top:114.95pt;width:22.7pt;height:22.7pt;z-index:251669504"/>
              </w:pict>
            </w:r>
            <w:r>
              <w:rPr>
                <w:noProof/>
                <w:sz w:val="14"/>
                <w:szCs w:val="28"/>
                <w:lang w:eastAsia="pl-PL"/>
              </w:rPr>
              <w:pict>
                <v:oval id="_x0000_s1037" style="position:absolute;left:0;text-align:left;margin-left:15.9pt;margin-top:167.25pt;width:22.7pt;height:22.7pt;z-index:25166848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493E4B" w:rsidRPr="00A86375">
              <w:rPr>
                <w:noProof/>
                <w:sz w:val="14"/>
                <w:szCs w:val="28"/>
                <w:lang w:eastAsia="pl-PL"/>
              </w:rPr>
              <w:drawing>
                <wp:inline distT="0" distB="0" distL="0" distR="0">
                  <wp:extent cx="2918657" cy="2880000"/>
                  <wp:effectExtent l="19050" t="0" r="0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657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9AE" w:rsidRPr="001977E6" w:rsidRDefault="002F39AE" w:rsidP="001977E6">
      <w:pPr>
        <w:rPr>
          <w:sz w:val="56"/>
        </w:rPr>
      </w:pPr>
    </w:p>
    <w:sectPr w:rsidR="002F39AE" w:rsidRPr="001977E6" w:rsidSect="00393AF6">
      <w:pgSz w:w="11906" w:h="16838"/>
      <w:pgMar w:top="142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BB2"/>
    <w:multiLevelType w:val="hybridMultilevel"/>
    <w:tmpl w:val="4C90B0A0"/>
    <w:lvl w:ilvl="0" w:tplc="1E80602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586570"/>
    <w:multiLevelType w:val="hybridMultilevel"/>
    <w:tmpl w:val="70501014"/>
    <w:lvl w:ilvl="0" w:tplc="A620B07E">
      <w:start w:val="5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F785860"/>
    <w:multiLevelType w:val="hybridMultilevel"/>
    <w:tmpl w:val="5524A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A73E65"/>
    <w:multiLevelType w:val="hybridMultilevel"/>
    <w:tmpl w:val="14EAD8E0"/>
    <w:lvl w:ilvl="0" w:tplc="0994BD5C">
      <w:start w:val="3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F57"/>
    <w:rsid w:val="000A4417"/>
    <w:rsid w:val="001977E6"/>
    <w:rsid w:val="002F39AE"/>
    <w:rsid w:val="0038499A"/>
    <w:rsid w:val="00393AF6"/>
    <w:rsid w:val="003A42D2"/>
    <w:rsid w:val="003D1529"/>
    <w:rsid w:val="00493E4B"/>
    <w:rsid w:val="005C0EFA"/>
    <w:rsid w:val="006963E4"/>
    <w:rsid w:val="006B697D"/>
    <w:rsid w:val="00953A74"/>
    <w:rsid w:val="00A4704C"/>
    <w:rsid w:val="00B454CC"/>
    <w:rsid w:val="00B53268"/>
    <w:rsid w:val="00B97B73"/>
    <w:rsid w:val="00BD7ABC"/>
    <w:rsid w:val="00BF3DB5"/>
    <w:rsid w:val="00D51649"/>
    <w:rsid w:val="00DB2F57"/>
    <w:rsid w:val="00DC625E"/>
    <w:rsid w:val="00DF676A"/>
    <w:rsid w:val="00E9556A"/>
    <w:rsid w:val="00EB2477"/>
    <w:rsid w:val="00EE03DD"/>
    <w:rsid w:val="00F051F0"/>
    <w:rsid w:val="00FD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9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ABC"/>
    <w:pPr>
      <w:ind w:left="720"/>
      <w:contextualSpacing/>
    </w:pPr>
  </w:style>
  <w:style w:type="paragraph" w:customStyle="1" w:styleId="Default">
    <w:name w:val="Default"/>
    <w:rsid w:val="003A4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77E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197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7E6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www.kolorowankimalowanki.pl/kolorowanka-kr&#243;l-szachownicy_12867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s://www.wsip.pl/e-spotkania/gram-w-szach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rct=j&amp;q=&amp;esrc=s&amp;source=images&amp;cd=&amp;cad=rja&amp;uact=8&amp;ved=0ahUKEwip_s-4ztnXAhXIYJoKHQjKDf0QjRwIBw&amp;url=https://www.colourbox.com/vector/chess-pieces-silhouette-black-and-white-set-vector-vector-10662680&amp;psig=AOvVaw1CP1-c5QSka8oSITYhABTG&amp;ust=15116954157447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2017-12-02T12:40:00Z</cp:lastPrinted>
  <dcterms:created xsi:type="dcterms:W3CDTF">2018-02-07T05:57:00Z</dcterms:created>
  <dcterms:modified xsi:type="dcterms:W3CDTF">2018-02-07T05:57:00Z</dcterms:modified>
</cp:coreProperties>
</file>