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Pr="00943913" w:rsidRDefault="004D370E" w:rsidP="004D370E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43913">
        <w:rPr>
          <w:rFonts w:ascii="Times New Roman" w:hAnsi="Times New Roman" w:cs="Times New Roman"/>
          <w:b/>
          <w:bCs/>
          <w:sz w:val="28"/>
          <w:szCs w:val="32"/>
        </w:rPr>
        <w:t>Plan pracy z plastyki do programu nauczania „Do dzieła!”. Klasa VI</w:t>
      </w:r>
    </w:p>
    <w:tbl>
      <w:tblPr>
        <w:tblStyle w:val="Tabela-Siatka"/>
        <w:tblW w:w="15701" w:type="dxa"/>
        <w:tblLayout w:type="fixed"/>
        <w:tblLook w:val="04A0"/>
      </w:tblPr>
      <w:tblGrid>
        <w:gridCol w:w="1427"/>
        <w:gridCol w:w="992"/>
        <w:gridCol w:w="2268"/>
        <w:gridCol w:w="2127"/>
        <w:gridCol w:w="3359"/>
        <w:gridCol w:w="283"/>
        <w:gridCol w:w="2835"/>
        <w:gridCol w:w="1418"/>
        <w:gridCol w:w="992"/>
      </w:tblGrid>
      <w:tr w:rsidR="00943913" w:rsidRPr="00943913" w:rsidTr="00943913">
        <w:trPr>
          <w:trHeight w:val="340"/>
        </w:trPr>
        <w:tc>
          <w:tcPr>
            <w:tcW w:w="1427" w:type="dxa"/>
            <w:vMerge w:val="restart"/>
          </w:tcPr>
          <w:p w:rsidR="00943913" w:rsidRPr="00943913" w:rsidRDefault="00943913">
            <w:pPr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 xml:space="preserve">Numer </w:t>
            </w:r>
            <w:r w:rsidRPr="00943913">
              <w:rPr>
                <w:rFonts w:ascii="Times New Roman" w:hAnsi="Times New Roman"/>
                <w:b/>
                <w:bCs/>
                <w:sz w:val="20"/>
              </w:rPr>
              <w:br/>
              <w:t>i temat lekcji</w:t>
            </w:r>
          </w:p>
        </w:tc>
        <w:tc>
          <w:tcPr>
            <w:tcW w:w="992" w:type="dxa"/>
            <w:vMerge w:val="restart"/>
          </w:tcPr>
          <w:p w:rsidR="00943913" w:rsidRPr="00943913" w:rsidRDefault="00943913">
            <w:pPr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>Liczba godzin</w:t>
            </w:r>
          </w:p>
        </w:tc>
        <w:tc>
          <w:tcPr>
            <w:tcW w:w="2268" w:type="dxa"/>
            <w:vMerge w:val="restart"/>
          </w:tcPr>
          <w:p w:rsidR="00943913" w:rsidRPr="00943913" w:rsidRDefault="00943913">
            <w:pPr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>Środki dydaktyczne</w:t>
            </w:r>
          </w:p>
        </w:tc>
        <w:tc>
          <w:tcPr>
            <w:tcW w:w="2127" w:type="dxa"/>
            <w:vMerge w:val="restart"/>
          </w:tcPr>
          <w:p w:rsidR="00943913" w:rsidRPr="00943913" w:rsidRDefault="00943913">
            <w:pPr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>Treści nauczania</w:t>
            </w:r>
          </w:p>
        </w:tc>
        <w:tc>
          <w:tcPr>
            <w:tcW w:w="6477" w:type="dxa"/>
            <w:gridSpan w:val="3"/>
          </w:tcPr>
          <w:p w:rsidR="00943913" w:rsidRPr="00943913" w:rsidRDefault="00943913" w:rsidP="004D370E">
            <w:pPr>
              <w:jc w:val="center"/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>Wymagania</w:t>
            </w:r>
          </w:p>
        </w:tc>
        <w:tc>
          <w:tcPr>
            <w:tcW w:w="1418" w:type="dxa"/>
            <w:vMerge w:val="restart"/>
          </w:tcPr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43913">
              <w:rPr>
                <w:rFonts w:ascii="Times New Roman" w:hAnsi="Times New Roman"/>
                <w:b/>
                <w:bCs/>
                <w:szCs w:val="22"/>
              </w:rPr>
              <w:t>Odniesienia</w:t>
            </w:r>
          </w:p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43913">
              <w:rPr>
                <w:rFonts w:ascii="Times New Roman" w:hAnsi="Times New Roman"/>
                <w:b/>
                <w:bCs/>
                <w:szCs w:val="22"/>
              </w:rPr>
              <w:t>do podstawy</w:t>
            </w:r>
          </w:p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43913">
              <w:rPr>
                <w:rFonts w:ascii="Times New Roman" w:hAnsi="Times New Roman"/>
                <w:b/>
                <w:bCs/>
                <w:szCs w:val="22"/>
              </w:rPr>
              <w:t>programowej</w:t>
            </w:r>
          </w:p>
          <w:p w:rsidR="00943913" w:rsidRPr="00943913" w:rsidRDefault="00943913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943913" w:rsidRPr="00943913" w:rsidRDefault="00943913" w:rsidP="00943913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16"/>
                <w:szCs w:val="22"/>
              </w:rPr>
            </w:pPr>
            <w:r w:rsidRPr="00943913">
              <w:rPr>
                <w:rFonts w:ascii="Times New Roman" w:hAnsi="Times New Roman"/>
                <w:b/>
                <w:bCs/>
                <w:sz w:val="16"/>
                <w:szCs w:val="22"/>
              </w:rPr>
              <w:t xml:space="preserve">Realizacja doradztwa </w:t>
            </w:r>
            <w:proofErr w:type="spellStart"/>
            <w:r w:rsidRPr="00943913">
              <w:rPr>
                <w:rFonts w:ascii="Times New Roman" w:hAnsi="Times New Roman"/>
                <w:b/>
                <w:bCs/>
                <w:sz w:val="16"/>
                <w:szCs w:val="22"/>
              </w:rPr>
              <w:t>zawodow</w:t>
            </w:r>
            <w:proofErr w:type="spellEnd"/>
            <w:r w:rsidRPr="00943913">
              <w:rPr>
                <w:rFonts w:ascii="Times New Roman" w:hAnsi="Times New Roman"/>
                <w:b/>
                <w:bCs/>
                <w:sz w:val="16"/>
                <w:szCs w:val="22"/>
              </w:rPr>
              <w:t>.</w:t>
            </w:r>
          </w:p>
        </w:tc>
      </w:tr>
      <w:tr w:rsidR="00943913" w:rsidRPr="00943913" w:rsidTr="00943913">
        <w:trPr>
          <w:trHeight w:val="340"/>
        </w:trPr>
        <w:tc>
          <w:tcPr>
            <w:tcW w:w="1427" w:type="dxa"/>
            <w:vMerge/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9" w:type="dxa"/>
          </w:tcPr>
          <w:p w:rsidR="00943913" w:rsidRPr="00943913" w:rsidRDefault="00943913" w:rsidP="004D370E">
            <w:pPr>
              <w:jc w:val="center"/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>podstawowe</w:t>
            </w:r>
          </w:p>
        </w:tc>
        <w:tc>
          <w:tcPr>
            <w:tcW w:w="3118" w:type="dxa"/>
            <w:gridSpan w:val="2"/>
          </w:tcPr>
          <w:p w:rsidR="00943913" w:rsidRPr="00943913" w:rsidRDefault="00943913" w:rsidP="004D370E">
            <w:pPr>
              <w:jc w:val="center"/>
              <w:rPr>
                <w:sz w:val="20"/>
              </w:rPr>
            </w:pPr>
            <w:r w:rsidRPr="00943913">
              <w:rPr>
                <w:rFonts w:ascii="Times New Roman" w:hAnsi="Times New Roman"/>
                <w:b/>
                <w:bCs/>
                <w:sz w:val="20"/>
              </w:rPr>
              <w:t>ponadpodstawowe</w:t>
            </w:r>
          </w:p>
        </w:tc>
        <w:tc>
          <w:tcPr>
            <w:tcW w:w="1418" w:type="dxa"/>
            <w:vMerge/>
          </w:tcPr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</w:tcPr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14"/>
                <w:szCs w:val="22"/>
              </w:rPr>
            </w:pPr>
          </w:p>
        </w:tc>
      </w:tr>
      <w:tr w:rsidR="00943913" w:rsidRPr="00943913" w:rsidTr="00943913">
        <w:trPr>
          <w:trHeight w:val="340"/>
        </w:trPr>
        <w:tc>
          <w:tcPr>
            <w:tcW w:w="1427" w:type="dxa"/>
            <w:vMerge/>
            <w:tcBorders>
              <w:bottom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7" w:type="dxa"/>
            <w:gridSpan w:val="3"/>
            <w:tcBorders>
              <w:bottom w:val="single" w:sz="12" w:space="0" w:color="auto"/>
            </w:tcBorders>
          </w:tcPr>
          <w:p w:rsidR="00943913" w:rsidRDefault="00943913" w:rsidP="004D3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43913">
              <w:rPr>
                <w:rFonts w:ascii="Times New Roman" w:hAnsi="Times New Roman" w:cs="Times New Roman"/>
                <w:b/>
                <w:bCs/>
                <w:sz w:val="20"/>
              </w:rPr>
              <w:t>Uczeń:</w:t>
            </w:r>
          </w:p>
          <w:p w:rsidR="00943913" w:rsidRPr="00943913" w:rsidRDefault="00943913" w:rsidP="004D370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43913" w:rsidRPr="00943913" w:rsidRDefault="00943913" w:rsidP="004D370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14"/>
                <w:szCs w:val="22"/>
              </w:rPr>
            </w:pPr>
          </w:p>
        </w:tc>
      </w:tr>
      <w:tr w:rsidR="00943913" w:rsidRPr="00943913" w:rsidTr="00943913">
        <w:tc>
          <w:tcPr>
            <w:tcW w:w="1427" w:type="dxa"/>
            <w:tcBorders>
              <w:top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b/>
                <w:sz w:val="18"/>
                <w:szCs w:val="20"/>
              </w:rPr>
              <w:t>1. Jakie formy twórczości nas otaczają?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 xml:space="preserve">- podręcznik </w:t>
            </w:r>
            <w:r w:rsidRPr="00943913">
              <w:rPr>
                <w:rFonts w:ascii="Times New Roman" w:hAnsi="Times New Roman" w:cs="Times New Roman"/>
                <w:sz w:val="18"/>
                <w:szCs w:val="20"/>
              </w:rPr>
              <w:br/>
              <w:t>„Do dzieła! 6”, s. 6–8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- tradycyjne i nowoczesne dziedziny sztuki</w:t>
            </w:r>
          </w:p>
        </w:tc>
        <w:tc>
          <w:tcPr>
            <w:tcW w:w="3359" w:type="dxa"/>
            <w:tcBorders>
              <w:top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- wymienia tradycyjne i nowoczesne formy twórczości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943913" w:rsidRPr="00943913" w:rsidRDefault="0094391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- wskazuje różnice między tradycyjnymi a współczesnymi dziedzinami sztuki</w:t>
            </w:r>
          </w:p>
          <w:p w:rsidR="00943913" w:rsidRPr="00943913" w:rsidRDefault="0094391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 xml:space="preserve">- wypowiada się na temat roli sztuki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43913" w:rsidRPr="00943913" w:rsidRDefault="00943913" w:rsidP="007677A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43913" w:rsidRPr="00943913" w:rsidRDefault="00943913" w:rsidP="007677A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cstheme="minorHAnsi"/>
                <w:sz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2.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b/>
                <w:sz w:val="18"/>
              </w:rPr>
              <w:t>3.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4.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Grafika artystyczna (warsztatowa) </w:t>
            </w:r>
          </w:p>
          <w:p w:rsidR="00943913" w:rsidRPr="00943913" w:rsidRDefault="009439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9–16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blok rysunkowy, kartkę brystolu, 2 jasne i kolorowe kartki z bloku, kawałek tektury, ołówek, czarny tusz, farby temperowe lub plakatowe, plastelinę, pędzel, patyk, klej, nożyczki, naczynie na wodę, gumowe rękawiczki, gazę, małą plastikową miskę</w:t>
            </w:r>
          </w:p>
          <w:p w:rsidR="00943913" w:rsidRPr="00943913" w:rsidRDefault="0094391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rylec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matryca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druk</w:t>
            </w:r>
            <w:r w:rsidRPr="00943913">
              <w:rPr>
                <w:rFonts w:ascii="Times New Roman" w:hAnsi="Times New Roman"/>
                <w:sz w:val="18"/>
              </w:rPr>
              <w:t xml:space="preserve"> </w:t>
            </w:r>
            <w:r w:rsidRPr="00943913">
              <w:rPr>
                <w:rFonts w:ascii="Times New Roman" w:hAnsi="Times New Roman"/>
                <w:i/>
                <w:sz w:val="18"/>
              </w:rPr>
              <w:t>wklęsły</w:t>
            </w:r>
            <w:r w:rsidRPr="00943913">
              <w:rPr>
                <w:rFonts w:ascii="Times New Roman" w:hAnsi="Times New Roman"/>
                <w:sz w:val="18"/>
              </w:rPr>
              <w:t>,</w:t>
            </w:r>
            <w:r w:rsidRPr="00943913">
              <w:rPr>
                <w:rFonts w:ascii="Times New Roman" w:hAnsi="Times New Roman"/>
                <w:i/>
                <w:sz w:val="18"/>
              </w:rPr>
              <w:t xml:space="preserve"> druk wypukły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grafika jako dyscyplina plastyczna 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rodzaje grafiki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charakterystyka grafiki artystycznej (warsztatowej) 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narzędzia stosowane w grafice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nazwy prac graficznych w zależności od materiału matrycy 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analiza i porównanie dzieł grafiki artystycznej</w:t>
            </w:r>
          </w:p>
          <w:p w:rsidR="00943913" w:rsidRPr="00943913" w:rsidRDefault="00943913">
            <w:pPr>
              <w:rPr>
                <w:sz w:val="20"/>
              </w:rPr>
            </w:pPr>
          </w:p>
        </w:tc>
        <w:tc>
          <w:tcPr>
            <w:tcW w:w="3359" w:type="dxa"/>
          </w:tcPr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wyjaśnia, czym się charakteryzuje grafika jako dziedzina twórczości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dwa podstawowe rodzaje grafiki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narzędzia stosowane w grafice artystycznej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prostą odbitkę w technice druku wypukłego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tłumaczy, co to jest matryca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opisuje kolejne etapy pracy nad tworzeniem odbitki graficznej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wyjaśnia, co to jest druk wypukły i wklęsły</w:t>
            </w:r>
          </w:p>
          <w:p w:rsidR="00943913" w:rsidRPr="00943913" w:rsidRDefault="00943913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omawia technikę druku wklęsłego i wypukłego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wyjaśnia, co to jest akwaforta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matrycę do druku wklęsłego i wypukłego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środki wyrazu plastycznego stosowane w grafice artystycznej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wykorzystuje w działaniach plastycznych technikę druku wklęsłego i wypukłego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</w:t>
            </w:r>
            <w:r w:rsidRPr="00943913">
              <w:rPr>
                <w:rFonts w:ascii="Times New Roman" w:hAnsi="Times New Roman"/>
                <w:color w:val="000000"/>
                <w:sz w:val="18"/>
              </w:rPr>
              <w:t xml:space="preserve"> przedstawia</w:t>
            </w:r>
            <w:r w:rsidRPr="00943913">
              <w:rPr>
                <w:rFonts w:ascii="Times New Roman" w:hAnsi="Times New Roman"/>
                <w:sz w:val="18"/>
              </w:rPr>
              <w:t xml:space="preserve"> etapy pracy nad akwafortą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</w:t>
            </w:r>
            <w:r w:rsidRPr="00943913">
              <w:rPr>
                <w:rFonts w:ascii="Times New Roman" w:hAnsi="Times New Roman"/>
                <w:color w:val="000000"/>
                <w:sz w:val="18"/>
              </w:rPr>
              <w:t>podaje</w:t>
            </w:r>
            <w:r w:rsidRPr="00943913">
              <w:rPr>
                <w:rFonts w:ascii="Times New Roman" w:hAnsi="Times New Roman"/>
                <w:sz w:val="18"/>
              </w:rPr>
              <w:t xml:space="preserve"> rodzaje grafiki ze względu na użytą matrycę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opisuje dzieło grafiki artystycznej na podstawie wybranej reprodukcji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porównuje etapy pracy nad dwoma wybranymi rodzajami grafiki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</w:t>
            </w:r>
            <w:r w:rsidRPr="00943913">
              <w:rPr>
                <w:rFonts w:ascii="Times New Roman" w:hAnsi="Times New Roman"/>
                <w:color w:val="000000"/>
                <w:sz w:val="18"/>
              </w:rPr>
              <w:t>zestawia ze sobą</w:t>
            </w:r>
            <w:r w:rsidRPr="00943913">
              <w:rPr>
                <w:rFonts w:ascii="Times New Roman" w:hAnsi="Times New Roman"/>
                <w:sz w:val="18"/>
              </w:rPr>
              <w:t xml:space="preserve"> dwa dzieła grafiki warsztatowej</w:t>
            </w:r>
          </w:p>
          <w:p w:rsidR="00943913" w:rsidRPr="00943913" w:rsidRDefault="00943913" w:rsidP="004D370E">
            <w:pPr>
              <w:rPr>
                <w:sz w:val="18"/>
                <w:szCs w:val="20"/>
              </w:rPr>
            </w:pPr>
            <w:r w:rsidRPr="00943913">
              <w:rPr>
                <w:rFonts w:ascii="Times New Roman" w:hAnsi="Times New Roman"/>
                <w:sz w:val="18"/>
                <w:szCs w:val="20"/>
              </w:rPr>
              <w:t>- wykonuje dodatkowe zadanie plastyczne</w:t>
            </w:r>
          </w:p>
        </w:tc>
        <w:tc>
          <w:tcPr>
            <w:tcW w:w="1418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BC70C3">
            <w:pPr>
              <w:jc w:val="center"/>
              <w:rPr>
                <w:sz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cstheme="minorHAnsi"/>
                <w:sz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5.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6.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Grafika użytkowa (stosowana) </w:t>
            </w:r>
          </w:p>
          <w:p w:rsidR="00943913" w:rsidRPr="00943913" w:rsidRDefault="00943913" w:rsidP="004D370E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17–24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blok rysunkowy, dużą kartkę z bloku, kolorowe czasopisma, ołówek, kredki, farby akwarelowe, pastele olejne, pędzel, naczynie na wodę, czarny flamaster, ołówek, gumkę</w:t>
            </w:r>
          </w:p>
          <w:p w:rsidR="00943913" w:rsidRPr="00943913" w:rsidRDefault="00943913" w:rsidP="0036651C">
            <w:pPr>
              <w:pStyle w:val="PreformattedText"/>
              <w:rPr>
                <w:sz w:val="18"/>
              </w:rPr>
            </w:pPr>
          </w:p>
        </w:tc>
        <w:tc>
          <w:tcPr>
            <w:tcW w:w="2127" w:type="dxa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znak</w:t>
            </w:r>
            <w:r w:rsidRPr="00943913">
              <w:rPr>
                <w:rFonts w:ascii="Times New Roman" w:hAnsi="Times New Roman"/>
                <w:sz w:val="18"/>
              </w:rPr>
              <w:t xml:space="preserve"> </w:t>
            </w:r>
            <w:r w:rsidRPr="00943913">
              <w:rPr>
                <w:rFonts w:ascii="Times New Roman" w:hAnsi="Times New Roman"/>
                <w:i/>
                <w:sz w:val="18"/>
              </w:rPr>
              <w:t>plastyczny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liternictwo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logo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billboard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ekslibris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charakterystyka grafiki użytkowej (stosowanej) 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różnorodność form grafiki użytkowej: plakat, grafika reklamowa, precyzyjna, książkowa, komputerowa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rola plakatu w sztuce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analiza i porównanie dzieł grafiki użytkowej</w:t>
            </w:r>
          </w:p>
          <w:p w:rsidR="00943913" w:rsidRPr="00943913" w:rsidRDefault="00943913" w:rsidP="00BC70C3">
            <w:pPr>
              <w:pStyle w:val="PreformattedText"/>
              <w:rPr>
                <w:sz w:val="18"/>
              </w:rPr>
            </w:pPr>
          </w:p>
        </w:tc>
        <w:tc>
          <w:tcPr>
            <w:tcW w:w="3359" w:type="dxa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wymienia cechy grafiki użytkowej i jej rodzaje 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przykłady grafiki użytkowej z najbliższego otoczenia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samodzielnie organizuje swój warsztat pracy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wyjaśnia terminy: </w:t>
            </w:r>
            <w:r w:rsidRPr="00943913">
              <w:rPr>
                <w:rFonts w:ascii="Times New Roman" w:hAnsi="Times New Roman"/>
                <w:i/>
                <w:sz w:val="18"/>
              </w:rPr>
              <w:t>znak plastyczny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liternictwo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ekslibris</w:t>
            </w:r>
            <w:r w:rsidRPr="00943913">
              <w:rPr>
                <w:rFonts w:ascii="Times New Roman" w:hAnsi="Times New Roman"/>
                <w:sz w:val="18"/>
              </w:rPr>
              <w:t xml:space="preserve"> </w:t>
            </w:r>
          </w:p>
          <w:p w:rsidR="00943913" w:rsidRDefault="00943913" w:rsidP="0036651C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określa, czym zajmują się poszczególne rodzaje grafiki: grafika reklamowa, książkowa, precyzyjna i plakat</w:t>
            </w:r>
          </w:p>
          <w:p w:rsidR="00943913" w:rsidRPr="00943913" w:rsidRDefault="00943913" w:rsidP="0036651C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wykonuje wybrane prace z zakresu grafiki użytkowej</w:t>
            </w:r>
          </w:p>
          <w:p w:rsidR="00943913" w:rsidRDefault="00943913" w:rsidP="00BC70C3">
            <w:pPr>
              <w:pStyle w:val="PreformattedText"/>
              <w:rPr>
                <w:sz w:val="18"/>
              </w:rPr>
            </w:pPr>
          </w:p>
          <w:p w:rsidR="00943913" w:rsidRDefault="00943913" w:rsidP="00BC70C3">
            <w:pPr>
              <w:pStyle w:val="PreformattedText"/>
              <w:rPr>
                <w:sz w:val="18"/>
              </w:rPr>
            </w:pPr>
          </w:p>
          <w:p w:rsidR="00943913" w:rsidRPr="00943913" w:rsidRDefault="00943913" w:rsidP="00BC70C3">
            <w:pPr>
              <w:pStyle w:val="PreformattedText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lastRenderedPageBreak/>
              <w:t xml:space="preserve">- wyjaśnia terminy: </w:t>
            </w:r>
            <w:r w:rsidRPr="00943913">
              <w:rPr>
                <w:rFonts w:ascii="Times New Roman" w:hAnsi="Times New Roman"/>
                <w:i/>
                <w:sz w:val="18"/>
              </w:rPr>
              <w:t>logo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billboard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omawia funkcję znaku plastycznego w życiu codziennym 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tłumaczy, czemu służy grafika użytkowa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rozróżnia formy grafiki użytkowej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wskazuje różnicę między grafiką warsztatową a użytkową</w:t>
            </w:r>
          </w:p>
          <w:p w:rsid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</w:t>
            </w:r>
            <w:r w:rsidRPr="00943913">
              <w:rPr>
                <w:rFonts w:ascii="Times New Roman" w:hAnsi="Times New Roman"/>
                <w:color w:val="000000"/>
                <w:sz w:val="18"/>
              </w:rPr>
              <w:t>przedstawia</w:t>
            </w:r>
            <w:r w:rsidRPr="00943913">
              <w:rPr>
                <w:rFonts w:ascii="Times New Roman" w:hAnsi="Times New Roman"/>
                <w:sz w:val="18"/>
              </w:rPr>
              <w:t xml:space="preserve"> wybrane przykłady grafiki reklamowej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</w:t>
            </w:r>
            <w:r w:rsidRPr="00943913">
              <w:rPr>
                <w:rFonts w:ascii="Times New Roman" w:hAnsi="Times New Roman"/>
                <w:color w:val="000000"/>
                <w:sz w:val="18"/>
              </w:rPr>
              <w:t>określa</w:t>
            </w:r>
            <w:r w:rsidRPr="00943913">
              <w:rPr>
                <w:rFonts w:ascii="Times New Roman" w:hAnsi="Times New Roman"/>
                <w:sz w:val="18"/>
              </w:rPr>
              <w:t xml:space="preserve"> rolę plakatu w życiu codziennym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 ciekawy sposób projektuje i wykonuje pracę graficzną na zadany temat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lastRenderedPageBreak/>
              <w:t>- wyraża własną opinię na temat analizowanej pracy graficznej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porównuje dwa różne przykłady grafiki użytkowej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pracę graficzną z wykorzystaniem odpowiednich programów komputerowych</w:t>
            </w:r>
          </w:p>
        </w:tc>
        <w:tc>
          <w:tcPr>
            <w:tcW w:w="1418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1.2</w:t>
            </w: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BC70C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cstheme="minorHAnsi"/>
                <w:sz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lastRenderedPageBreak/>
              <w:t>7.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b/>
                <w:sz w:val="18"/>
              </w:rPr>
              <w:t>8.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9.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Rzeźba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25–34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blok rysunkowy, dużą kartkę z bloku, podstawkę z kartonu o wymiarach 40 x 40 cm, małe kartonowe pudełka, twardą podkładkę, ołówek, gumkę, plastelinę, narzędzie do modelowania, sznurki, mocny klej, nożyczki, modelinę, folię aluminiową, masę solną, farby plakatowe, naczynie na wodę, plastikowy talerz</w:t>
            </w:r>
          </w:p>
        </w:tc>
        <w:tc>
          <w:tcPr>
            <w:tcW w:w="2127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relief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polichromia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medalierstwo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asamblaż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rzeźba jako dziedzina sztuki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rodzaje rzeźby: rzeźba wolno stojąca (w tym pomnik, posąg, rzeźba parkowa), rzeźba związana z architekturą (w tym płaskorzeźba), medal i moneta, asamblaż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analiza i porównanie dzieł rzeźbiarskich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359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opisuje cechy rzeźby jako dziedziny sztuki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rodzaje rzeźby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materiały i narzędzia wykorzystywane w rzeźbiarstwie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tłumaczy, czym się charakteryzuje rzeźba jako dziedzina sztuki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przykłady rzeźb znajdujących się w najbliższej okolicy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wyjaśnia termin </w:t>
            </w:r>
            <w:r w:rsidRPr="00943913">
              <w:rPr>
                <w:rFonts w:ascii="Times New Roman" w:hAnsi="Times New Roman"/>
                <w:i/>
                <w:sz w:val="18"/>
              </w:rPr>
              <w:t>relief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płaskorzeźbę (medal)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  <w:gridSpan w:val="2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omawia cechy różnych rodzajów rzeźb na podstawie wybranych przykładów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z plasteliny projekt rzeźby o złożonej formie i zróżnicowanej fakturze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tłumaczy, czym się różni rzeźba od płaskorzeźby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wyszukuje informacje dotyczące wybranych rzeźb w najbliższej okolicy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wyjaśnia, co to jest medalierstwo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charakteryzuje rzeźbę wolno stojącą na przykładzie „Pięknej Madonny” z Krużlowej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wyraża własną opinię na temat analizowanej pracy rzeźbiarskiej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omawia i porównuje rzeźby „Apollo i Dafne” </w:t>
            </w:r>
            <w:proofErr w:type="spellStart"/>
            <w:r w:rsidRPr="00943913">
              <w:rPr>
                <w:rFonts w:ascii="Times New Roman" w:hAnsi="Times New Roman"/>
                <w:sz w:val="18"/>
              </w:rPr>
              <w:t>Gianlorenza</w:t>
            </w:r>
            <w:proofErr w:type="spellEnd"/>
            <w:r w:rsidRPr="00943913">
              <w:rPr>
                <w:rFonts w:ascii="Times New Roman" w:hAnsi="Times New Roman"/>
                <w:sz w:val="18"/>
              </w:rPr>
              <w:t xml:space="preserve"> Berniniego i „Postać półleżąca” Henry’ego Moore’a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realizuje dodatkowe zadanie plastyczne</w:t>
            </w:r>
          </w:p>
        </w:tc>
        <w:tc>
          <w:tcPr>
            <w:tcW w:w="1418" w:type="dxa"/>
          </w:tcPr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A8097A">
            <w:pPr>
              <w:pStyle w:val="PreformattedText"/>
              <w:jc w:val="center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2.2</w:t>
            </w:r>
          </w:p>
          <w:p w:rsidR="00943913" w:rsidRPr="00943913" w:rsidRDefault="00943913" w:rsidP="00A8097A">
            <w:pPr>
              <w:pStyle w:val="PreformattedText"/>
              <w:jc w:val="center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3.1</w:t>
            </w: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992" w:type="dxa"/>
          </w:tcPr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10.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b/>
                <w:sz w:val="18"/>
              </w:rPr>
              <w:t>11.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12.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Architektura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35–42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blok rysunkowy, dużą kartkę z bloku, pastele, kredki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architekt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urbanista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zabytek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konserwator</w:t>
            </w:r>
            <w:r w:rsidRPr="00943913">
              <w:rPr>
                <w:rFonts w:ascii="Times New Roman" w:hAnsi="Times New Roman"/>
                <w:sz w:val="18"/>
              </w:rPr>
              <w:t xml:space="preserve"> </w:t>
            </w:r>
            <w:r w:rsidRPr="00943913">
              <w:rPr>
                <w:rFonts w:ascii="Times New Roman" w:hAnsi="Times New Roman"/>
                <w:i/>
                <w:sz w:val="18"/>
              </w:rPr>
              <w:t>zabytków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specyfika i rola architektury jako dziedziny sztuki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podział architektury </w:t>
            </w:r>
            <w:r w:rsidRPr="00943913">
              <w:rPr>
                <w:rFonts w:ascii="Times New Roman" w:hAnsi="Times New Roman"/>
                <w:color w:val="000000"/>
                <w:sz w:val="18"/>
              </w:rPr>
              <w:t>pod względem funkcji na:</w:t>
            </w:r>
            <w:r w:rsidRPr="00943913">
              <w:rPr>
                <w:rFonts w:ascii="Times New Roman" w:hAnsi="Times New Roman"/>
                <w:sz w:val="18"/>
              </w:rPr>
              <w:t xml:space="preserve"> mieszkaniową, sakralną, użyteczności publicznej, przemysłową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zasady dobrej architektury oraz funkcjonalne i estetyczne planowanie przestrzeni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analiza i porównanie dzieł architektury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359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określa, czym się zajmuje architektura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przykłady architektury o różnym przeznaczeniu występujące w najbliższej okolicy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wykonuje rysunek przedstawiający dom mieszkalny </w:t>
            </w:r>
          </w:p>
          <w:p w:rsid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rodzaje architektury ze względu na jej funkcje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wyjaśnia terminy: </w:t>
            </w:r>
            <w:r w:rsidRPr="00943913">
              <w:rPr>
                <w:rFonts w:ascii="Times New Roman" w:hAnsi="Times New Roman"/>
                <w:i/>
                <w:sz w:val="18"/>
              </w:rPr>
              <w:t>architekt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urbanista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zabytek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konserwator</w:t>
            </w:r>
            <w:r w:rsidRPr="00943913">
              <w:rPr>
                <w:rFonts w:ascii="Times New Roman" w:hAnsi="Times New Roman"/>
                <w:sz w:val="18"/>
              </w:rPr>
              <w:t xml:space="preserve"> </w:t>
            </w:r>
            <w:r w:rsidRPr="00943913">
              <w:rPr>
                <w:rFonts w:ascii="Times New Roman" w:hAnsi="Times New Roman"/>
                <w:i/>
                <w:sz w:val="18"/>
              </w:rPr>
              <w:t>zabytków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przykłady zabytkowych obiektów znajdujących się w najbliższej okolicy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wskazuje w swojej miejscowości przykłady funkcjonalnie i estetycznie zaplanowanej przestrzeni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  <w:gridSpan w:val="2"/>
          </w:tcPr>
          <w:p w:rsidR="00943913" w:rsidRPr="00943913" w:rsidRDefault="00943913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- opisuje wybrany zabytkowy obiekt w najbliższej okolicy</w:t>
            </w:r>
          </w:p>
          <w:p w:rsidR="00943913" w:rsidRPr="00943913" w:rsidRDefault="00943913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- określa funkcję budowli na podstawie wskazanej reprodukcji</w:t>
            </w:r>
          </w:p>
          <w:p w:rsidR="00943913" w:rsidRPr="00943913" w:rsidRDefault="00943913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- rysuje dom mieszkalny z zastosowaniem różnych rodzajów perspektywy zbieżnej</w:t>
            </w:r>
          </w:p>
          <w:p w:rsidR="00943913" w:rsidRPr="00943913" w:rsidRDefault="00943913" w:rsidP="0094391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- ocenia zaplanowanie przestrzeni w pobliżu swojego miejsca zamieszkania pod względem funkcjonalności i estetyki</w:t>
            </w:r>
          </w:p>
          <w:p w:rsidR="00943913" w:rsidRPr="00943913" w:rsidRDefault="00943913" w:rsidP="0094391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- </w:t>
            </w:r>
            <w:r w:rsidRPr="009439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omawia</w:t>
            </w: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zasady właściwego projektowania obiektów architektonicznych i planowania przestrzeni pod względem ich funkcjonalności</w:t>
            </w:r>
          </w:p>
          <w:p w:rsidR="00943913" w:rsidRPr="00943913" w:rsidRDefault="00943913" w:rsidP="0094391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- porównuje pracę architekta i urbanisty</w:t>
            </w:r>
          </w:p>
          <w:p w:rsidR="00943913" w:rsidRPr="00943913" w:rsidRDefault="00943913" w:rsidP="0094391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- analizuje związki między funkcją a formą obiektów architektonicznych</w:t>
            </w:r>
          </w:p>
          <w:p w:rsidR="00943913" w:rsidRPr="00943913" w:rsidRDefault="00943913" w:rsidP="0094391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- </w:t>
            </w:r>
            <w:r w:rsidRPr="009439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zestawia</w:t>
            </w:r>
            <w:r w:rsidRPr="00943913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dwa różne dzieła architektury</w:t>
            </w:r>
          </w:p>
          <w:p w:rsidR="00943913" w:rsidRPr="00943913" w:rsidRDefault="00943913" w:rsidP="00943913">
            <w:pPr>
              <w:widowControl w:val="0"/>
              <w:suppressAutoHyphens/>
              <w:rPr>
                <w:rFonts w:ascii="Times New Roman" w:hAnsi="Times New Roman"/>
                <w:sz w:val="20"/>
              </w:rPr>
            </w:pPr>
            <w:r w:rsidRPr="00943913">
              <w:rPr>
                <w:rFonts w:ascii="Times New Roman" w:eastAsia="Calibri" w:hAnsi="Times New Roman"/>
                <w:sz w:val="18"/>
              </w:rPr>
              <w:t xml:space="preserve">- uzasadnia własną opinię na temat </w:t>
            </w:r>
            <w:r w:rsidRPr="00943913">
              <w:rPr>
                <w:rFonts w:ascii="Times New Roman" w:eastAsia="Calibri" w:hAnsi="Times New Roman"/>
                <w:sz w:val="18"/>
              </w:rPr>
              <w:lastRenderedPageBreak/>
              <w:t>analizowanego dzieła architektonicznego</w:t>
            </w:r>
          </w:p>
        </w:tc>
        <w:tc>
          <w:tcPr>
            <w:tcW w:w="1418" w:type="dxa"/>
          </w:tcPr>
          <w:p w:rsidR="00943913" w:rsidRPr="00943913" w:rsidRDefault="00943913" w:rsidP="00A8097A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lastRenderedPageBreak/>
              <w:t>2.2</w:t>
            </w:r>
          </w:p>
          <w:p w:rsidR="00943913" w:rsidRPr="00943913" w:rsidRDefault="00943913" w:rsidP="00A8097A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3.1</w:t>
            </w: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eastAsia="Calibri" w:hAnsi="Times New Roman" w:cs="Times New Roman"/>
                <w:sz w:val="18"/>
                <w:szCs w:val="20"/>
                <w:lang w:eastAsia="pl-PL"/>
              </w:rPr>
              <w:t>3.2</w:t>
            </w:r>
          </w:p>
        </w:tc>
        <w:tc>
          <w:tcPr>
            <w:tcW w:w="992" w:type="dxa"/>
          </w:tcPr>
          <w:p w:rsidR="00943913" w:rsidRPr="00943913" w:rsidRDefault="00943913" w:rsidP="00A8097A">
            <w:pPr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pl-PL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lastRenderedPageBreak/>
              <w:t>13.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14.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Na tropie architektury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Nauczyciel przygotowuje:</w:t>
            </w:r>
          </w:p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filmy lub prezentacje multimedialne z zabytkami architektury, zdjęcia zabytków pocięte w formie puzzli</w:t>
            </w:r>
          </w:p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Każdy uczeń przynosi na lekcję:</w:t>
            </w:r>
          </w:p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różne opakowania tekturowe, nożyczki, klej, taśmę klejącą, markery</w:t>
            </w:r>
          </w:p>
        </w:tc>
        <w:tc>
          <w:tcPr>
            <w:tcW w:w="2127" w:type="dxa"/>
          </w:tcPr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wykorzystanie w praktyce poznanych terminów dotyczących architektury </w:t>
            </w:r>
          </w:p>
          <w:p w:rsidR="00943913" w:rsidRPr="00943913" w:rsidRDefault="00943913" w:rsidP="00B8683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analiza i porównanie arcydzieł architektury światowej i polskiej</w:t>
            </w:r>
          </w:p>
          <w:p w:rsidR="00943913" w:rsidRPr="00943913" w:rsidRDefault="00943913" w:rsidP="00D7017E">
            <w:pPr>
              <w:pStyle w:val="PreformattedTex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59" w:type="dxa"/>
          </w:tcPr>
          <w:p w:rsidR="00943913" w:rsidRPr="00943913" w:rsidRDefault="00943913" w:rsidP="00B8683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z pomocą innych uczniów lub nauczyciela określa formę i funkcje oglądanej budowli</w:t>
            </w:r>
          </w:p>
          <w:p w:rsidR="00943913" w:rsidRPr="00943913" w:rsidRDefault="00943913" w:rsidP="00B8683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układa z koleżankami i kolegami puzzle przedstawiające zabytek architektoniczny</w:t>
            </w:r>
          </w:p>
          <w:p w:rsidR="00943913" w:rsidRPr="00943913" w:rsidRDefault="00943913" w:rsidP="00B8683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buduje z grupą szkołę przyszłości</w:t>
            </w:r>
          </w:p>
        </w:tc>
        <w:tc>
          <w:tcPr>
            <w:tcW w:w="3118" w:type="dxa"/>
            <w:gridSpan w:val="2"/>
          </w:tcPr>
          <w:p w:rsidR="00943913" w:rsidRPr="00943913" w:rsidRDefault="00943913" w:rsidP="00B8683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samodzielnie określa formę i funkcje oglądanej budowli</w:t>
            </w:r>
          </w:p>
          <w:p w:rsidR="00943913" w:rsidRPr="00943913" w:rsidRDefault="00943913" w:rsidP="00B8683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uzasadnia własną opinię na temat analizowanego dzieła architektonicznego</w:t>
            </w:r>
          </w:p>
          <w:p w:rsidR="00943913" w:rsidRPr="00943913" w:rsidRDefault="00943913" w:rsidP="00A809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943913">
              <w:rPr>
                <w:rFonts w:ascii="Times New Roman" w:hAnsi="Times New Roman"/>
                <w:sz w:val="18"/>
                <w:szCs w:val="20"/>
              </w:rPr>
              <w:t>- twórczo pracuje przy projekcie i wykonaniu szkoły przyszłości</w:t>
            </w:r>
          </w:p>
        </w:tc>
        <w:tc>
          <w:tcPr>
            <w:tcW w:w="1418" w:type="dxa"/>
          </w:tcPr>
          <w:p w:rsidR="00943913" w:rsidRPr="00943913" w:rsidRDefault="00943913" w:rsidP="00B868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  <w:p w:rsidR="00943913" w:rsidRPr="00943913" w:rsidRDefault="00943913" w:rsidP="00B868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992" w:type="dxa"/>
          </w:tcPr>
          <w:p w:rsidR="00943913" w:rsidRPr="00943913" w:rsidRDefault="00943913" w:rsidP="00B86831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rPr>
          <w:trHeight w:val="20"/>
        </w:trPr>
        <w:tc>
          <w:tcPr>
            <w:tcW w:w="1427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15.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b/>
                <w:sz w:val="18"/>
              </w:rPr>
              <w:t>16.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17.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Wzornictwo przemysłowe i rzemiosło artystyczne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43–48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BC70C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blok rysunkowy, dużą kartkę z bloku, kolorowe papiery o różnej fakturze, miękki ołówek, flamastry, nożyczki, klej, gumkę, czarny flamaster, kredki</w:t>
            </w:r>
          </w:p>
        </w:tc>
        <w:tc>
          <w:tcPr>
            <w:tcW w:w="2127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specyfika i rola wzornictwa przemysłowego i rzemiosła artystycznego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estetyka i funkcjonalność przedmiotów</w:t>
            </w:r>
          </w:p>
          <w:p w:rsid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różnice między wzornictwem przemysłowym a rzemiosłem artystycznym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analiza i porównanie wytworów wzornictwa przemysłowego i rzemiosła artystycznego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359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wyjaśnia termin </w:t>
            </w:r>
            <w:r w:rsidRPr="00943913">
              <w:rPr>
                <w:rFonts w:ascii="Times New Roman" w:hAnsi="Times New Roman"/>
                <w:i/>
                <w:sz w:val="18"/>
              </w:rPr>
              <w:t>funkcjonalność przedmiotów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rysuje przedmioty codziennego użytku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określa, czym jest wzornictwo przemysłowe i rzemiosło artystyczne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wytwory wzornictwa przemysłowego i rzemiosła artystycznego spotykane na co dzień</w:t>
            </w:r>
          </w:p>
          <w:p w:rsidR="00943913" w:rsidRPr="00943913" w:rsidRDefault="00943913" w:rsidP="00A8097A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4F03E4">
            <w:pPr>
              <w:rPr>
                <w:sz w:val="20"/>
                <w:lang w:eastAsia="pl-PL"/>
              </w:rPr>
            </w:pPr>
          </w:p>
        </w:tc>
        <w:tc>
          <w:tcPr>
            <w:tcW w:w="3118" w:type="dxa"/>
            <w:gridSpan w:val="2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dokonuje porównania między wzornictwem przemysłowym a rzemiosłem artystycznym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projektuje przedmioty z uwzględnieniem ich funkcjonalności i estetyki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analizuje wybrane wytwory wzornictwa przemysłowego i rzemiosła artystycznego pod kątem ich funkcjonalności oraz estetyki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wyraża własną opinię na temat analizowanego wytworu wzornictwa przemysłowego lub rzemiosła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943913">
              <w:rPr>
                <w:rFonts w:ascii="Times New Roman" w:hAnsi="Times New Roman"/>
                <w:sz w:val="18"/>
              </w:rPr>
              <w:t>artystycznego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wyjaśnia rolę mody we wzornictwie przemysłowym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 związek między estetyką a funkcjonalnością przedmiotu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porównuje przedmioty o tym samym przeznaczeniu pod kątem ich funkcjonalności i estetyki</w:t>
            </w:r>
          </w:p>
        </w:tc>
        <w:tc>
          <w:tcPr>
            <w:tcW w:w="1418" w:type="dxa"/>
          </w:tcPr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43913" w:rsidRPr="00943913" w:rsidRDefault="00943913" w:rsidP="009644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18.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b/>
                <w:sz w:val="18"/>
              </w:rPr>
              <w:t>19.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20.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Sztuka ludowa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49–56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blok rysunkowy, białą kartkę brystolu, kolorową kartkę brystolu, kolorowe gazety i papier, farby plakatowe, pędzel, nożyczki, klej, naczynie na wodę, talerz do mieszania farb, biały papier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pieta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świątek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skansen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cechy sztuki ludowej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różnorodność przejawów sztuki ludowej: malarstwo, grafika, rzeźba, rzemiosło artystyczne, architektura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642" w:type="dxa"/>
            <w:gridSpan w:val="2"/>
          </w:tcPr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podaje przykłady </w:t>
            </w:r>
            <w:r w:rsidRPr="00943913">
              <w:rPr>
                <w:sz w:val="18"/>
              </w:rPr>
              <w:t>dyscyplin plastycznych, w ramach których powstają dzieła sztuki ludowej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prace inspirowane twórczością ludową (obraz, kolaż, wycinanki)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opisuje charakterystyczne cechy sztuki ludowej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przykłady wytworów sztuki ludowej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wyjaśnia terminy: </w:t>
            </w:r>
            <w:r w:rsidRPr="00943913">
              <w:rPr>
                <w:rFonts w:ascii="Times New Roman" w:hAnsi="Times New Roman"/>
                <w:i/>
                <w:sz w:val="18"/>
              </w:rPr>
              <w:t>pieta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skansen</w:t>
            </w:r>
          </w:p>
        </w:tc>
        <w:tc>
          <w:tcPr>
            <w:tcW w:w="2835" w:type="dxa"/>
          </w:tcPr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określa cechy piety i świątka na podstawie fotografii rzeźby ludowego twórcy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omawia wybrane przykłady wytworów sztuki ludowej pod kątem ich formy i użytego materiału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wykonuje pracę na zadany temat w określonej technice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opisuje wnętrze izby wiejskiej i prezentowane w niej wyroby ludowych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rzemieślników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wyraża własną opinię na temat omawianego dzieła sztuki ludowej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lastRenderedPageBreak/>
              <w:t>- analizuje środki wyrazu plastycznego zastosowane w dwóch różnych dziełach sztuki ludowej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i opisuje charakterystyczne elementy sztuki ludowej swojego regionu</w:t>
            </w:r>
          </w:p>
          <w:p w:rsidR="00943913" w:rsidRPr="00943913" w:rsidRDefault="00943913" w:rsidP="000D63E0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twórczo wykorzystuje elementy sztuki ludowej w działaniach plastycznych</w:t>
            </w:r>
          </w:p>
        </w:tc>
        <w:tc>
          <w:tcPr>
            <w:tcW w:w="1418" w:type="dxa"/>
          </w:tcPr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1.1</w:t>
            </w:r>
          </w:p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992" w:type="dxa"/>
          </w:tcPr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lastRenderedPageBreak/>
              <w:t>21.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22.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Fotografia</w:t>
            </w: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943913" w:rsidRPr="00943913" w:rsidRDefault="00943913" w:rsidP="00C07A01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C07A01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fotografie wycięte z czasopism, kartkę z bloku rysunkowego, farby plakatowe, pędzel, kredki, flamastry, naczynie na wodę </w:t>
            </w:r>
          </w:p>
          <w:p w:rsidR="00943913" w:rsidRPr="00943913" w:rsidRDefault="00943913" w:rsidP="00C07A01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i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fotografik</w:t>
            </w:r>
            <w:r w:rsidRPr="00943913">
              <w:rPr>
                <w:rFonts w:ascii="Times New Roman" w:hAnsi="Times New Roman"/>
                <w:sz w:val="18"/>
              </w:rPr>
              <w:t>,</w:t>
            </w:r>
            <w:r w:rsidRPr="00943913">
              <w:rPr>
                <w:rFonts w:ascii="Times New Roman" w:hAnsi="Times New Roman"/>
                <w:i/>
                <w:sz w:val="18"/>
              </w:rPr>
              <w:t xml:space="preserve"> sepia</w:t>
            </w:r>
            <w:r w:rsidRPr="00943913">
              <w:rPr>
                <w:rFonts w:ascii="Times New Roman" w:hAnsi="Times New Roman"/>
                <w:sz w:val="18"/>
              </w:rPr>
              <w:t xml:space="preserve">, </w:t>
            </w:r>
            <w:r w:rsidRPr="00943913">
              <w:rPr>
                <w:rFonts w:ascii="Times New Roman" w:hAnsi="Times New Roman"/>
                <w:i/>
                <w:sz w:val="18"/>
              </w:rPr>
              <w:t>fotomontaż</w:t>
            </w:r>
            <w:r w:rsidRPr="00943913">
              <w:rPr>
                <w:rFonts w:ascii="Times New Roman" w:hAnsi="Times New Roman"/>
                <w:sz w:val="18"/>
              </w:rPr>
              <w:t>,</w:t>
            </w:r>
            <w:r w:rsidRPr="00943913">
              <w:rPr>
                <w:rFonts w:ascii="Times New Roman" w:hAnsi="Times New Roman"/>
                <w:i/>
                <w:sz w:val="18"/>
              </w:rPr>
              <w:t xml:space="preserve"> fotokolaż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 - prawo autorskie a fotografia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zasady robienia dobrego zdjęcia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funkcje i cechy techniki fotograficznej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narzędzia fotograficzne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komputerowe programy do obróbki zdjęć 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642" w:type="dxa"/>
            <w:gridSpan w:val="2"/>
          </w:tcPr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narzędzia wykorzystywane w fotografii dawniej i dziś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opisuje podstawowe zasady kadrowania przy robieniu zdjęć 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poprawnie posługuje się terminami: </w:t>
            </w:r>
            <w:r w:rsidRPr="00943913">
              <w:rPr>
                <w:rFonts w:ascii="Times New Roman" w:hAnsi="Times New Roman"/>
                <w:i/>
                <w:sz w:val="18"/>
              </w:rPr>
              <w:t>fotografia</w:t>
            </w:r>
            <w:r w:rsidRPr="00943913">
              <w:rPr>
                <w:rFonts w:ascii="Times New Roman" w:hAnsi="Times New Roman"/>
                <w:sz w:val="18"/>
              </w:rPr>
              <w:t xml:space="preserve"> </w:t>
            </w:r>
            <w:r w:rsidRPr="00943913">
              <w:rPr>
                <w:rFonts w:ascii="Times New Roman" w:hAnsi="Times New Roman"/>
                <w:i/>
                <w:sz w:val="18"/>
              </w:rPr>
              <w:t>użytkowa</w:t>
            </w:r>
            <w:r w:rsidRPr="00943913">
              <w:rPr>
                <w:rFonts w:ascii="Times New Roman" w:hAnsi="Times New Roman"/>
                <w:sz w:val="18"/>
              </w:rPr>
              <w:t>,</w:t>
            </w:r>
            <w:r w:rsidRPr="00943913">
              <w:rPr>
                <w:rFonts w:ascii="Times New Roman" w:hAnsi="Times New Roman"/>
                <w:i/>
                <w:sz w:val="18"/>
              </w:rPr>
              <w:t xml:space="preserve"> fotografia artystyczna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podejmuje próbę przetworzenia zdjęcia za pomocą programu komputerowego 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tworzy </w:t>
            </w:r>
            <w:proofErr w:type="spellStart"/>
            <w:r w:rsidRPr="00943913">
              <w:rPr>
                <w:rFonts w:ascii="Times New Roman" w:hAnsi="Times New Roman"/>
                <w:sz w:val="18"/>
              </w:rPr>
              <w:t>fotokolaż</w:t>
            </w:r>
            <w:proofErr w:type="spellEnd"/>
          </w:p>
          <w:p w:rsidR="00943913" w:rsidRPr="00943913" w:rsidRDefault="00943913" w:rsidP="00F014B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wskazuje podobieństwa między techniką malarską a fotograficzną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omawia elementy dzieła sztuki (kompozycja, światłocień) w wybranych fotografiach artystycznych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tworzy ciekawy fotomontaż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na podstawie wykonanej pracy charakteryzuje sposób tworzenia fotomontażu i </w:t>
            </w:r>
            <w:proofErr w:type="spellStart"/>
            <w:r w:rsidRPr="00943913">
              <w:rPr>
                <w:rFonts w:ascii="Times New Roman" w:hAnsi="Times New Roman"/>
                <w:sz w:val="18"/>
              </w:rPr>
              <w:t>fotokolażu</w:t>
            </w:r>
            <w:proofErr w:type="spellEnd"/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analizuje fotomontaż damy z łasiczką pod kątem efektów uzyskanych dzięki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zastosowaniu techniki fotomontażu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przykłady wykorzystania fotografii w życiu codziennym i sztuce</w:t>
            </w:r>
          </w:p>
          <w:p w:rsidR="00943913" w:rsidRPr="00943913" w:rsidRDefault="00943913" w:rsidP="0094391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twórczo interpretuje temat zadanej pracy plastycznej</w:t>
            </w:r>
          </w:p>
          <w:p w:rsidR="00943913" w:rsidRPr="00943913" w:rsidRDefault="00943913" w:rsidP="00CE01B4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992" w:type="dxa"/>
          </w:tcPr>
          <w:p w:rsidR="00943913" w:rsidRPr="00943913" w:rsidRDefault="00943913" w:rsidP="00CE01B4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4F03E4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23.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24.</w:t>
            </w:r>
          </w:p>
          <w:p w:rsidR="00943913" w:rsidRPr="00943913" w:rsidRDefault="00943913" w:rsidP="004F03E4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Film</w:t>
            </w: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60–61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Nauczyciel przygotowuje: 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- </w:t>
            </w:r>
            <w:r w:rsidRPr="00943913">
              <w:rPr>
                <w:rFonts w:ascii="Times New Roman" w:hAnsi="Times New Roman"/>
                <w:sz w:val="18"/>
              </w:rPr>
              <w:t>plakaty filmowe, komputer z rzutnikiem lub TV i projektor DVD, kamerę wideo, wybrane fragmenty nagrań filmów animowanych, przyrodniczych, fabularnych artystycznych, reklam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Każdy uczeń przynosi na lekcję: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kartkę z bloku rysunkowego, farby plakatowe, pędzel, naczynie na wodę, plastikowy talerz do mieszania farb</w:t>
            </w:r>
          </w:p>
        </w:tc>
        <w:tc>
          <w:tcPr>
            <w:tcW w:w="2127" w:type="dxa"/>
          </w:tcPr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film komercyjny, film artystyczny, film animowany, film 3D, spot reklamowy, wideoklip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narzędzia filmowe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środki plastyczne w filmie i sposób ich wykorzystania do kształtowania dzieła filmowego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podstawy dobrego filmowania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możliwości deformacji rzeczywistości za pomocą efektów cyfrowych</w:t>
            </w:r>
          </w:p>
        </w:tc>
        <w:tc>
          <w:tcPr>
            <w:tcW w:w="3642" w:type="dxa"/>
            <w:gridSpan w:val="2"/>
          </w:tcPr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wie, czym się różni film artystyczny od filmu komercyjnego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niektóre gatunki filmowe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typowe narzędzia filmowe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dostrzega wpływ perspektywy, światła, kolorystyki na atmosferę filmu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podejmuje próbę wykonania plakatu filmowego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dokonuje podziału gatunków filmowych 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określa gatunki filmowe w przedstawianych fragmentach filmów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na przykładach prezentowanych fragmentów omawia wpływ poznanych elementów plastycznych na atmosferę filmu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 - analizuje wybrane fragmenty filmowe pod kątem efektów uzyskanych dzięki zastosowaniu odpowiednich środków plastycznych</w:t>
            </w:r>
          </w:p>
          <w:p w:rsidR="00943913" w:rsidRPr="00943913" w:rsidRDefault="00943913" w:rsidP="00F4261F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podejmuje próby kręcenia etiudy filmowej z wykorzystaniem efektów cyfrowych kamery wideo</w:t>
            </w:r>
          </w:p>
        </w:tc>
        <w:tc>
          <w:tcPr>
            <w:tcW w:w="1418" w:type="dxa"/>
          </w:tcPr>
          <w:p w:rsidR="00943913" w:rsidRPr="00943913" w:rsidRDefault="00943913" w:rsidP="00402A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  <w:p w:rsidR="00943913" w:rsidRPr="00943913" w:rsidRDefault="00943913" w:rsidP="00402A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402A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  <w:p w:rsidR="00943913" w:rsidRPr="00943913" w:rsidRDefault="00943913" w:rsidP="00402AAA">
            <w:pPr>
              <w:pStyle w:val="PreformattedText"/>
              <w:jc w:val="center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3.1</w:t>
            </w:r>
          </w:p>
          <w:p w:rsidR="00943913" w:rsidRPr="00943913" w:rsidRDefault="00943913" w:rsidP="00402A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992" w:type="dxa"/>
          </w:tcPr>
          <w:p w:rsidR="00943913" w:rsidRPr="00943913" w:rsidRDefault="00943913" w:rsidP="00402AA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43913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lastRenderedPageBreak/>
              <w:t>25.</w:t>
            </w:r>
            <w:r w:rsidRPr="00943913">
              <w:rPr>
                <w:rFonts w:ascii="Times New Roman" w:hAnsi="Times New Roman"/>
                <w:sz w:val="18"/>
              </w:rPr>
              <w:t xml:space="preserve"> i </w:t>
            </w:r>
            <w:r w:rsidRPr="00943913">
              <w:rPr>
                <w:rFonts w:ascii="Times New Roman" w:hAnsi="Times New Roman"/>
                <w:b/>
                <w:sz w:val="18"/>
              </w:rPr>
              <w:t>26.</w:t>
            </w: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Instalacja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62</w:t>
            </w: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Każdy uczeń przynosi na lekcję: 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arkusz kolorowego brystolu, szary papier,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kartony, zużyte opakowania plastikowe, kawałki materiału, włóczki i tasiemek, klej</w:t>
            </w:r>
          </w:p>
        </w:tc>
        <w:tc>
          <w:tcPr>
            <w:tcW w:w="2127" w:type="dxa"/>
          </w:tcPr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i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terminy: </w:t>
            </w:r>
            <w:r w:rsidRPr="00943913">
              <w:rPr>
                <w:rFonts w:ascii="Times New Roman" w:hAnsi="Times New Roman"/>
                <w:i/>
                <w:sz w:val="18"/>
              </w:rPr>
              <w:t>instalacja, wideoinstalacja</w:t>
            </w: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materiały wykorzystywane w instalacjach</w:t>
            </w:r>
          </w:p>
        </w:tc>
        <w:tc>
          <w:tcPr>
            <w:tcW w:w="3642" w:type="dxa"/>
            <w:gridSpan w:val="2"/>
          </w:tcPr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tłumaczy, czym jest instalacja</w:t>
            </w: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przykłady materiałów wykorzystywanych w instalacji</w:t>
            </w: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podejmuje próbę wykonania instalacji na zadany temat z wykorzystaniem przygotowanych materiałów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analizuje przykłady różnych instalacji pod kątem wykorzystanych materiałów i uzyskanych efektów</w:t>
            </w:r>
          </w:p>
          <w:p w:rsidR="00943913" w:rsidRPr="00943913" w:rsidRDefault="00943913" w:rsidP="001F6FCD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twórczo stosuje w działaniach plastycznych wiedzę na temat instalacji</w:t>
            </w:r>
          </w:p>
        </w:tc>
        <w:tc>
          <w:tcPr>
            <w:tcW w:w="1418" w:type="dxa"/>
          </w:tcPr>
          <w:p w:rsidR="00943913" w:rsidRPr="00943913" w:rsidRDefault="00943913" w:rsidP="001F6FC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1F6FC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992" w:type="dxa"/>
          </w:tcPr>
          <w:p w:rsidR="00943913" w:rsidRPr="00943913" w:rsidRDefault="00943913" w:rsidP="001F6FC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27.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Happening</w:t>
            </w: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6”, s. 63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i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termin </w:t>
            </w:r>
            <w:r w:rsidRPr="00943913">
              <w:rPr>
                <w:rFonts w:ascii="Times New Roman" w:hAnsi="Times New Roman"/>
                <w:i/>
                <w:sz w:val="18"/>
              </w:rPr>
              <w:t>happening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sposoby przeprowadzenia happeningu</w:t>
            </w:r>
          </w:p>
        </w:tc>
        <w:tc>
          <w:tcPr>
            <w:tcW w:w="3642" w:type="dxa"/>
            <w:gridSpan w:val="2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tłumaczy, czym jest happening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podaje przykład happeningu 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uczestniczy w klasowym happeningu</w:t>
            </w:r>
          </w:p>
        </w:tc>
        <w:tc>
          <w:tcPr>
            <w:tcW w:w="2835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samodzielnie, za pomocą internetu, zbiera informacje na temat przeprowadzonych w Polsce i na świecie happeningów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prezentuje na forum klasy założenia wybranych happeningów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tworzy scenariusz klasowego happeningu i czynnie w nim uczestniczy</w:t>
            </w:r>
          </w:p>
        </w:tc>
        <w:tc>
          <w:tcPr>
            <w:tcW w:w="1418" w:type="dxa"/>
          </w:tcPr>
          <w:p w:rsidR="00943913" w:rsidRPr="00943913" w:rsidRDefault="00943913" w:rsidP="00FE09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  <w:p w:rsidR="00943913" w:rsidRPr="00943913" w:rsidRDefault="00943913" w:rsidP="00FE09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  <w:p w:rsidR="00943913" w:rsidRPr="00943913" w:rsidRDefault="00943913" w:rsidP="00FE09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  <w:p w:rsidR="00943913" w:rsidRPr="00943913" w:rsidRDefault="00943913" w:rsidP="00FE09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992" w:type="dxa"/>
          </w:tcPr>
          <w:p w:rsidR="00943913" w:rsidRPr="00943913" w:rsidRDefault="00943913" w:rsidP="00FE099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28. i 29.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Poznaj swój region!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podręcznik </w:t>
            </w:r>
            <w:r w:rsidRPr="00943913">
              <w:rPr>
                <w:rFonts w:ascii="Times New Roman" w:hAnsi="Times New Roman"/>
                <w:sz w:val="18"/>
              </w:rPr>
              <w:br/>
              <w:t>„Do dzieła! 6</w:t>
            </w:r>
            <w:bookmarkStart w:id="0" w:name="_GoBack"/>
            <w:bookmarkEnd w:id="0"/>
            <w:r w:rsidRPr="00943913">
              <w:rPr>
                <w:rFonts w:ascii="Times New Roman" w:hAnsi="Times New Roman"/>
                <w:sz w:val="18"/>
              </w:rPr>
              <w:t>”, s. 64– 67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2127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zasady zachowania się w muzeum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 xml:space="preserve">- najsłynniejsze muzea, galerie, zabytki w Polsce 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sztuka w naszym regionie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wycieczka do wybranego muzeum, dowolnej galerii lub zabytku znajdującego się w najbliższej okolicy lub obejrzenie filmu o wybranym zabytku polskim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</w:p>
        </w:tc>
        <w:tc>
          <w:tcPr>
            <w:tcW w:w="3642" w:type="dxa"/>
            <w:gridSpan w:val="2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zabytki swojego regionu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nazwy placówek kulturalnych w swoim regionie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umie odpowiednio zachować się w muzeum</w:t>
            </w:r>
          </w:p>
        </w:tc>
        <w:tc>
          <w:tcPr>
            <w:tcW w:w="2835" w:type="dxa"/>
          </w:tcPr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wymienia najsłynniejsze polskie zabytki i muzea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podaje nazwisko artysty działającego w najbliższej okolicy i charakteryzuje jego twórczość</w:t>
            </w:r>
          </w:p>
          <w:p w:rsidR="00943913" w:rsidRPr="00943913" w:rsidRDefault="00943913" w:rsidP="00FE0993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sporządza mapę artystyczną okolic swojej szkoły</w:t>
            </w:r>
          </w:p>
        </w:tc>
        <w:tc>
          <w:tcPr>
            <w:tcW w:w="1418" w:type="dxa"/>
          </w:tcPr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992" w:type="dxa"/>
          </w:tcPr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943913" w:rsidRPr="00943913" w:rsidTr="00943913">
        <w:tc>
          <w:tcPr>
            <w:tcW w:w="1427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 xml:space="preserve">30. </w:t>
            </w:r>
          </w:p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b/>
                <w:sz w:val="18"/>
              </w:rPr>
            </w:pPr>
            <w:r w:rsidRPr="00943913">
              <w:rPr>
                <w:rFonts w:ascii="Times New Roman" w:hAnsi="Times New Roman"/>
                <w:b/>
                <w:sz w:val="18"/>
              </w:rPr>
              <w:t>Utrwalenie wiadomości z całego roku – gra dydaktyczna</w:t>
            </w:r>
          </w:p>
        </w:tc>
        <w:tc>
          <w:tcPr>
            <w:tcW w:w="992" w:type="dxa"/>
          </w:tcPr>
          <w:p w:rsidR="00943913" w:rsidRPr="00943913" w:rsidRDefault="00943913" w:rsidP="00BC70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gra dydaktyczna przygotowana przez nauczyciela lub chętnych uczniów</w:t>
            </w:r>
          </w:p>
        </w:tc>
        <w:tc>
          <w:tcPr>
            <w:tcW w:w="2127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rozegranie gry dydaktycznej, wykorzystującej treści przyswojone w klasie szóstej i w klasach młodszych</w:t>
            </w:r>
          </w:p>
        </w:tc>
        <w:tc>
          <w:tcPr>
            <w:tcW w:w="3642" w:type="dxa"/>
            <w:gridSpan w:val="2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bierze udział w grze dydaktycznej, wykazując się opanowaniem materiału nauczania w zakresie podstawowym</w:t>
            </w:r>
          </w:p>
        </w:tc>
        <w:tc>
          <w:tcPr>
            <w:tcW w:w="2835" w:type="dxa"/>
          </w:tcPr>
          <w:p w:rsidR="00943913" w:rsidRPr="00943913" w:rsidRDefault="00943913" w:rsidP="00964442">
            <w:pPr>
              <w:pStyle w:val="PreformattedText"/>
              <w:rPr>
                <w:rFonts w:ascii="Times New Roman" w:hAnsi="Times New Roman"/>
                <w:sz w:val="18"/>
              </w:rPr>
            </w:pPr>
            <w:r w:rsidRPr="00943913">
              <w:rPr>
                <w:rFonts w:ascii="Times New Roman" w:hAnsi="Times New Roman"/>
                <w:sz w:val="18"/>
              </w:rPr>
              <w:t>- tworzy bądź twórczo uczestniczy w grze dydaktycznej, wykazując się opanowaniem materiału nauczania z plastyki w stopniu rozszerzonym</w:t>
            </w:r>
          </w:p>
        </w:tc>
        <w:tc>
          <w:tcPr>
            <w:tcW w:w="1418" w:type="dxa"/>
          </w:tcPr>
          <w:p w:rsidR="00943913" w:rsidRPr="00943913" w:rsidRDefault="00943913" w:rsidP="007B79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  <w:p w:rsidR="00943913" w:rsidRPr="00943913" w:rsidRDefault="00943913" w:rsidP="007B79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  <w:p w:rsidR="00943913" w:rsidRPr="00943913" w:rsidRDefault="00943913" w:rsidP="007B79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913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  <w:p w:rsidR="00943913" w:rsidRPr="00943913" w:rsidRDefault="00943913" w:rsidP="00A809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943913" w:rsidRPr="00943913" w:rsidRDefault="00943913" w:rsidP="007B79D6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7B79D6" w:rsidRPr="00943913" w:rsidRDefault="007B79D6" w:rsidP="007B79D6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20"/>
        </w:rPr>
      </w:pPr>
      <w:r w:rsidRPr="00943913">
        <w:rPr>
          <w:rFonts w:ascii="Times New Roman" w:hAnsi="Times New Roman" w:cs="Times New Roman"/>
          <w:sz w:val="18"/>
          <w:szCs w:val="20"/>
        </w:rPr>
        <w:t xml:space="preserve">Plan wynikowy opracowała doświadczona nauczycielka plastyki, doradca metodyczny ds. sztuki i wiedzy o kulturze, </w:t>
      </w:r>
      <w:r w:rsidRPr="00943913">
        <w:rPr>
          <w:rFonts w:ascii="Times New Roman" w:hAnsi="Times New Roman" w:cs="Times New Roman"/>
          <w:sz w:val="18"/>
          <w:szCs w:val="20"/>
        </w:rPr>
        <w:br/>
        <w:t>mgr Bożena Ozga-Morawska. Uzupełniła i zaadaptowała do nowej podstawy programowej mgr sztuki Ewa Kozyra.</w:t>
      </w:r>
    </w:p>
    <w:p w:rsidR="002637F9" w:rsidRPr="00943913" w:rsidRDefault="002637F9">
      <w:pPr>
        <w:rPr>
          <w:sz w:val="20"/>
        </w:rPr>
      </w:pPr>
    </w:p>
    <w:sectPr w:rsidR="002637F9" w:rsidRPr="00943913" w:rsidSect="004D370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6F2D"/>
    <w:rsid w:val="00035B4F"/>
    <w:rsid w:val="00061009"/>
    <w:rsid w:val="000D63E0"/>
    <w:rsid w:val="00144B35"/>
    <w:rsid w:val="001F6FCD"/>
    <w:rsid w:val="002637F9"/>
    <w:rsid w:val="00306D03"/>
    <w:rsid w:val="00310192"/>
    <w:rsid w:val="0033369F"/>
    <w:rsid w:val="0036651C"/>
    <w:rsid w:val="003F65E2"/>
    <w:rsid w:val="00402AAA"/>
    <w:rsid w:val="00492A81"/>
    <w:rsid w:val="004D370E"/>
    <w:rsid w:val="004F03E4"/>
    <w:rsid w:val="00586B58"/>
    <w:rsid w:val="00746F2D"/>
    <w:rsid w:val="007677A1"/>
    <w:rsid w:val="007B79D6"/>
    <w:rsid w:val="00943913"/>
    <w:rsid w:val="00947A57"/>
    <w:rsid w:val="00964442"/>
    <w:rsid w:val="009F3485"/>
    <w:rsid w:val="00A8097A"/>
    <w:rsid w:val="00B86831"/>
    <w:rsid w:val="00BC70C3"/>
    <w:rsid w:val="00CD0146"/>
    <w:rsid w:val="00CD1890"/>
    <w:rsid w:val="00CD7A2F"/>
    <w:rsid w:val="00CE01B4"/>
    <w:rsid w:val="00D7017E"/>
    <w:rsid w:val="00F014B2"/>
    <w:rsid w:val="00F02093"/>
    <w:rsid w:val="00F4261F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D37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4D370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70C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D37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4D370E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70C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Agnieszka</cp:lastModifiedBy>
  <cp:revision>27</cp:revision>
  <dcterms:created xsi:type="dcterms:W3CDTF">2015-06-16T10:10:00Z</dcterms:created>
  <dcterms:modified xsi:type="dcterms:W3CDTF">2018-09-15T21:16:00Z</dcterms:modified>
</cp:coreProperties>
</file>