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ascii="Times New Roman"/>
          <w:sz w:val="12"/>
        </w:rPr>
      </w:pPr>
    </w:p>
    <w:p>
      <w:pPr>
        <w:spacing w:before="94"/>
        <w:ind w:left="3602" w:right="0" w:firstLine="0"/>
        <w:jc w:val="left"/>
        <w:rPr>
          <w:rFonts w:hint="default"/>
          <w:b/>
          <w:i/>
          <w:sz w:val="18"/>
          <w:lang w:val="pl-PL"/>
        </w:rPr>
      </w:pPr>
      <w:r>
        <w:rPr>
          <w:rFonts w:hint="default"/>
          <w:b/>
          <w:sz w:val="18"/>
          <w:lang w:val="pl-PL"/>
        </w:rPr>
        <w:t xml:space="preserve">WYMAGANIA EDUKACYJNE </w:t>
      </w:r>
      <w:r>
        <w:rPr>
          <w:b/>
          <w:sz w:val="18"/>
        </w:rPr>
        <w:t xml:space="preserve"> Z JĘZYKA NIEMIECKIEGO </w:t>
      </w:r>
      <w:r>
        <w:rPr>
          <w:rFonts w:hint="default"/>
          <w:b/>
          <w:sz w:val="18"/>
          <w:lang w:val="pl-PL"/>
        </w:rPr>
        <w:t>DLA KLASY 8</w:t>
      </w:r>
    </w:p>
    <w:p>
      <w:pPr>
        <w:pStyle w:val="2"/>
        <w:spacing w:line="240" w:lineRule="auto"/>
      </w:pPr>
      <w:bookmarkStart w:id="0" w:name="_GoBack"/>
      <w:bookmarkEnd w:id="0"/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2845"/>
        <w:gridCol w:w="2353"/>
        <w:gridCol w:w="1906"/>
        <w:gridCol w:w="1736"/>
        <w:gridCol w:w="1599"/>
        <w:gridCol w:w="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96" w:type="dxa"/>
            <w:vMerge w:val="restart"/>
            <w:shd w:val="clear" w:color="auto" w:fill="CCCCCC"/>
          </w:tcPr>
          <w:p>
            <w:pPr>
              <w:pStyle w:val="7"/>
              <w:ind w:left="311" w:right="305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Tematyka/ </w:t>
            </w:r>
            <w:r>
              <w:rPr>
                <w:b/>
                <w:spacing w:val="-1"/>
                <w:sz w:val="18"/>
              </w:rPr>
              <w:t xml:space="preserve">problematyka </w:t>
            </w:r>
            <w:r>
              <w:rPr>
                <w:b/>
                <w:sz w:val="18"/>
              </w:rPr>
              <w:t>zajęć</w:t>
            </w:r>
          </w:p>
        </w:tc>
        <w:tc>
          <w:tcPr>
            <w:tcW w:w="5198" w:type="dxa"/>
            <w:gridSpan w:val="2"/>
            <w:shd w:val="clear" w:color="auto" w:fill="CCCCCC"/>
          </w:tcPr>
          <w:p>
            <w:pPr>
              <w:pStyle w:val="7"/>
              <w:spacing w:before="7"/>
              <w:ind w:left="0"/>
              <w:rPr>
                <w:sz w:val="17"/>
              </w:rPr>
            </w:pPr>
          </w:p>
          <w:p>
            <w:pPr>
              <w:pStyle w:val="7"/>
              <w:ind w:left="1581"/>
              <w:rPr>
                <w:b/>
                <w:sz w:val="18"/>
              </w:rPr>
            </w:pPr>
            <w:r>
              <w:rPr>
                <w:b/>
                <w:sz w:val="18"/>
              </w:rPr>
              <w:t>Wymagania edukacyjne</w:t>
            </w:r>
          </w:p>
        </w:tc>
        <w:tc>
          <w:tcPr>
            <w:tcW w:w="1906" w:type="dxa"/>
            <w:vMerge w:val="restart"/>
            <w:shd w:val="clear" w:color="auto" w:fill="CCCCCC"/>
          </w:tcPr>
          <w:p>
            <w:pPr>
              <w:pStyle w:val="7"/>
              <w:ind w:left="144" w:right="138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Środki dydaktyczne, materiał nauczania</w:t>
            </w:r>
          </w:p>
        </w:tc>
        <w:tc>
          <w:tcPr>
            <w:tcW w:w="3335" w:type="dxa"/>
            <w:gridSpan w:val="2"/>
            <w:shd w:val="clear" w:color="auto" w:fill="CCCCCC"/>
          </w:tcPr>
          <w:p>
            <w:pPr>
              <w:pStyle w:val="7"/>
              <w:spacing w:line="201" w:lineRule="exact"/>
              <w:ind w:left="432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Procedury sprawdzania</w:t>
            </w:r>
          </w:p>
          <w:p>
            <w:pPr>
              <w:pStyle w:val="7"/>
              <w:spacing w:before="2"/>
              <w:ind w:left="434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oceniania osiągnięć ucznia</w:t>
            </w:r>
          </w:p>
        </w:tc>
        <w:tc>
          <w:tcPr>
            <w:tcW w:w="898" w:type="dxa"/>
            <w:vMerge w:val="restart"/>
            <w:shd w:val="clear" w:color="auto" w:fill="CCCCCC"/>
          </w:tcPr>
          <w:p>
            <w:pPr>
              <w:pStyle w:val="7"/>
              <w:spacing w:before="7"/>
              <w:ind w:left="0"/>
              <w:rPr>
                <w:sz w:val="17"/>
              </w:rPr>
            </w:pPr>
          </w:p>
          <w:p>
            <w:pPr>
              <w:pStyle w:val="7"/>
              <w:ind w:left="155" w:right="133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96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shd w:val="clear" w:color="auto" w:fill="CCCCCC"/>
          </w:tcPr>
          <w:p>
            <w:pPr>
              <w:pStyle w:val="7"/>
              <w:spacing w:line="201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Podstawowe (P)</w:t>
            </w:r>
          </w:p>
        </w:tc>
        <w:tc>
          <w:tcPr>
            <w:tcW w:w="2353" w:type="dxa"/>
            <w:shd w:val="clear" w:color="auto" w:fill="CCCCCC"/>
          </w:tcPr>
          <w:p>
            <w:pPr>
              <w:pStyle w:val="7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Ponadpodstawowe (PP)</w:t>
            </w:r>
          </w:p>
        </w:tc>
        <w:tc>
          <w:tcPr>
            <w:tcW w:w="1906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shd w:val="clear" w:color="auto" w:fill="CCCCCC"/>
          </w:tcPr>
          <w:p>
            <w:pPr>
              <w:pStyle w:val="7"/>
              <w:spacing w:line="242" w:lineRule="auto"/>
              <w:ind w:left="278" w:right="257" w:firstLine="244"/>
              <w:rPr>
                <w:b/>
                <w:sz w:val="18"/>
              </w:rPr>
            </w:pPr>
            <w:r>
              <w:rPr>
                <w:b/>
                <w:sz w:val="18"/>
              </w:rPr>
              <w:t>Zadania sprawdzające</w:t>
            </w:r>
          </w:p>
        </w:tc>
        <w:tc>
          <w:tcPr>
            <w:tcW w:w="1599" w:type="dxa"/>
            <w:shd w:val="clear" w:color="auto" w:fill="CCCCCC"/>
          </w:tcPr>
          <w:p>
            <w:pPr>
              <w:pStyle w:val="7"/>
              <w:spacing w:line="201" w:lineRule="exact"/>
              <w:ind w:left="434" w:firstLine="21"/>
              <w:rPr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</w:p>
          <w:p>
            <w:pPr>
              <w:pStyle w:val="7"/>
              <w:spacing w:before="6" w:line="206" w:lineRule="exact"/>
              <w:ind w:left="314" w:right="294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sukcesu (wskaźniki)</w:t>
            </w:r>
          </w:p>
        </w:tc>
        <w:tc>
          <w:tcPr>
            <w:tcW w:w="898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3133" w:type="dxa"/>
            <w:gridSpan w:val="7"/>
            <w:shd w:val="clear" w:color="auto" w:fill="E6E6E6"/>
          </w:tcPr>
          <w:p>
            <w:pPr>
              <w:pStyle w:val="7"/>
              <w:tabs>
                <w:tab w:val="left" w:pos="1241"/>
              </w:tabs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DER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KALENDER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796" w:type="dxa"/>
            <w:tcBorders>
              <w:bottom w:val="nil"/>
            </w:tcBorders>
          </w:tcPr>
          <w:p>
            <w:pPr>
              <w:pStyle w:val="7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Jaka jest pogoda?</w:t>
            </w:r>
          </w:p>
        </w:tc>
        <w:tc>
          <w:tcPr>
            <w:tcW w:w="2845" w:type="dxa"/>
            <w:vMerge w:val="restart"/>
          </w:tcPr>
          <w:p>
            <w:pPr>
              <w:pStyle w:val="7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Uczeń potrafi:</w:t>
            </w:r>
          </w:p>
          <w:p>
            <w:pPr>
              <w:pStyle w:val="7"/>
              <w:spacing w:before="10"/>
              <w:ind w:left="0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nazwać zjawiska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pogodowe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nazwać pory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wymienić nazwy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miesięcy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06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opisać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pogodę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165" w:hanging="360"/>
              <w:jc w:val="left"/>
              <w:rPr>
                <w:sz w:val="18"/>
              </w:rPr>
            </w:pPr>
            <w:r>
              <w:rPr>
                <w:sz w:val="18"/>
              </w:rPr>
              <w:t>powiedzieć, co robi 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danej porze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after="0" w:line="240" w:lineRule="auto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podać ulubiona porę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401" w:hanging="360"/>
              <w:jc w:val="left"/>
              <w:rPr>
                <w:sz w:val="18"/>
              </w:rPr>
            </w:pPr>
            <w:r>
              <w:rPr>
                <w:sz w:val="18"/>
              </w:rPr>
              <w:t>wymienić nazwy świąt w krajach niemieckojęzycznych i w Polsce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określić czas trwania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świąt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401" w:hanging="360"/>
              <w:jc w:val="left"/>
              <w:rPr>
                <w:sz w:val="18"/>
              </w:rPr>
            </w:pPr>
            <w:r>
              <w:rPr>
                <w:sz w:val="18"/>
              </w:rPr>
              <w:t>porównać nazwy ferii szkolnych w krajach niemieckojęzycznych i w Polsce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07" w:lineRule="exact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wymienić nazwy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prezentów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2" w:lineRule="auto"/>
              <w:ind w:left="467" w:right="848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wymienić </w:t>
            </w:r>
            <w:r>
              <w:rPr>
                <w:spacing w:val="-3"/>
                <w:sz w:val="18"/>
              </w:rPr>
              <w:t xml:space="preserve">zwyczaje </w:t>
            </w:r>
            <w:r>
              <w:rPr>
                <w:sz w:val="18"/>
              </w:rPr>
              <w:t>świąteczne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653" w:hanging="360"/>
              <w:jc w:val="left"/>
              <w:rPr>
                <w:sz w:val="18"/>
              </w:rPr>
            </w:pPr>
            <w:r>
              <w:rPr>
                <w:sz w:val="18"/>
              </w:rPr>
              <w:t>powiedzieć, co robi w święta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253" w:hanging="360"/>
              <w:jc w:val="left"/>
              <w:rPr>
                <w:sz w:val="18"/>
              </w:rPr>
            </w:pPr>
            <w:r>
              <w:rPr>
                <w:sz w:val="18"/>
              </w:rPr>
              <w:t>zapytać innych, co robią w święta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40" w:lineRule="auto"/>
              <w:ind w:left="467" w:right="544" w:hanging="360"/>
              <w:jc w:val="left"/>
              <w:rPr>
                <w:sz w:val="18"/>
              </w:rPr>
            </w:pPr>
            <w:r>
              <w:rPr>
                <w:sz w:val="18"/>
              </w:rPr>
              <w:t>powiedzieć, jak przygotowuje przyjęcie urodzinowe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after="0" w:line="208" w:lineRule="exact"/>
              <w:ind w:left="467" w:right="651" w:hanging="360"/>
              <w:jc w:val="left"/>
              <w:rPr>
                <w:sz w:val="18"/>
              </w:rPr>
            </w:pPr>
            <w:r>
              <w:rPr>
                <w:sz w:val="18"/>
              </w:rPr>
              <w:t>powiedzieć, co robi w czasie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przyjęcia</w:t>
            </w:r>
          </w:p>
        </w:tc>
        <w:tc>
          <w:tcPr>
            <w:tcW w:w="2353" w:type="dxa"/>
            <w:vMerge w:val="restart"/>
          </w:tcPr>
          <w:p>
            <w:pPr>
              <w:pStyle w:val="7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Uczeń potrafi:</w:t>
            </w:r>
          </w:p>
          <w:p>
            <w:pPr>
              <w:pStyle w:val="7"/>
              <w:spacing w:before="10"/>
              <w:ind w:left="0"/>
              <w:rPr>
                <w:sz w:val="17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153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opisać ze szczegółami </w:t>
            </w:r>
            <w:r>
              <w:rPr>
                <w:spacing w:val="-3"/>
                <w:sz w:val="18"/>
              </w:rPr>
              <w:t xml:space="preserve">zjawiska </w:t>
            </w:r>
            <w:r>
              <w:rPr>
                <w:sz w:val="18"/>
              </w:rPr>
              <w:t>pogodowe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after="0" w:line="240" w:lineRule="auto"/>
              <w:ind w:left="467" w:right="411" w:hanging="360"/>
              <w:jc w:val="left"/>
              <w:rPr>
                <w:sz w:val="18"/>
              </w:rPr>
            </w:pPr>
            <w:r>
              <w:rPr>
                <w:sz w:val="18"/>
              </w:rPr>
              <w:t>nazwać pory roku, wymienić nazwy miesięcy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after="0" w:line="240" w:lineRule="auto"/>
              <w:ind w:left="467" w:right="275" w:hanging="360"/>
              <w:jc w:val="left"/>
              <w:rPr>
                <w:sz w:val="18"/>
              </w:rPr>
            </w:pPr>
            <w:r>
              <w:rPr>
                <w:sz w:val="18"/>
              </w:rPr>
              <w:t>opisać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szczegółowo pogodę w określonych porach roku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532" w:hanging="360"/>
              <w:jc w:val="left"/>
              <w:rPr>
                <w:sz w:val="18"/>
              </w:rPr>
            </w:pPr>
            <w:r>
              <w:rPr>
                <w:sz w:val="18"/>
              </w:rPr>
              <w:t>powiedzieć, co dokładnie robi w danej porze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roku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213" w:hanging="360"/>
              <w:jc w:val="left"/>
              <w:rPr>
                <w:sz w:val="18"/>
              </w:rPr>
            </w:pPr>
            <w:r>
              <w:rPr>
                <w:sz w:val="18"/>
              </w:rPr>
              <w:t>opisać ulubioną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porę roku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184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nazwać święta w krajach </w:t>
            </w:r>
            <w:r>
              <w:rPr>
                <w:spacing w:val="-1"/>
                <w:sz w:val="18"/>
              </w:rPr>
              <w:t xml:space="preserve">niemieckojęzycznych </w:t>
            </w:r>
            <w:r>
              <w:rPr>
                <w:sz w:val="18"/>
              </w:rPr>
              <w:t>i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414" w:hanging="360"/>
              <w:jc w:val="left"/>
              <w:rPr>
                <w:sz w:val="18"/>
              </w:rPr>
            </w:pPr>
            <w:r>
              <w:rPr>
                <w:sz w:val="18"/>
              </w:rPr>
              <w:t>określić dokładnie czas trwania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świąt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103" w:hanging="360"/>
              <w:jc w:val="left"/>
              <w:rPr>
                <w:sz w:val="18"/>
              </w:rPr>
            </w:pPr>
            <w:r>
              <w:rPr>
                <w:sz w:val="18"/>
              </w:rPr>
              <w:t>porównać nazwy i terminy ferii szkolnych w krajach niemieckojęzycznych i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after="0" w:line="208" w:lineRule="exact"/>
              <w:ind w:left="467" w:right="194" w:hanging="360"/>
              <w:jc w:val="left"/>
              <w:rPr>
                <w:sz w:val="18"/>
              </w:rPr>
            </w:pPr>
            <w:r>
              <w:rPr>
                <w:sz w:val="18"/>
              </w:rPr>
              <w:t>powiedzieć, jakie prezenty daje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bliskim</w:t>
            </w:r>
          </w:p>
        </w:tc>
        <w:tc>
          <w:tcPr>
            <w:tcW w:w="1906" w:type="dxa"/>
            <w:vMerge w:val="restart"/>
          </w:tcPr>
          <w:p>
            <w:pPr>
              <w:pStyle w:val="7"/>
              <w:spacing w:before="1"/>
              <w:ind w:left="103" w:right="712"/>
              <w:rPr>
                <w:sz w:val="18"/>
              </w:rPr>
            </w:pPr>
            <w:r>
              <w:rPr>
                <w:sz w:val="18"/>
              </w:rPr>
              <w:t>Podręcznik, rozdział 1, podrozdziały:</w:t>
            </w:r>
          </w:p>
          <w:p>
            <w:pPr>
              <w:pStyle w:val="7"/>
              <w:spacing w:line="242" w:lineRule="auto"/>
              <w:ind w:left="103" w:right="312"/>
              <w:rPr>
                <w:i/>
                <w:sz w:val="18"/>
              </w:rPr>
            </w:pPr>
            <w:r>
              <w:rPr>
                <w:i/>
                <w:sz w:val="18"/>
              </w:rPr>
              <w:t>Wie ist das Wetter heute?</w:t>
            </w:r>
          </w:p>
          <w:p>
            <w:pPr>
              <w:pStyle w:val="7"/>
              <w:ind w:left="103" w:right="282"/>
              <w:rPr>
                <w:i/>
                <w:sz w:val="18"/>
              </w:rPr>
            </w:pPr>
            <w:r>
              <w:rPr>
                <w:i/>
                <w:sz w:val="18"/>
              </w:rPr>
              <w:t>Im Sommer fahren wir ans Meer Feiertage</w:t>
            </w:r>
          </w:p>
          <w:p>
            <w:pPr>
              <w:pStyle w:val="7"/>
              <w:ind w:left="103"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Was schenkst du wem?</w:t>
            </w:r>
          </w:p>
          <w:p>
            <w:pPr>
              <w:pStyle w:val="7"/>
              <w:ind w:left="103" w:right="642"/>
              <w:rPr>
                <w:i/>
                <w:sz w:val="18"/>
              </w:rPr>
            </w:pPr>
            <w:r>
              <w:rPr>
                <w:i/>
                <w:sz w:val="18"/>
              </w:rPr>
              <w:t>Geburtstag im Karneval</w:t>
            </w:r>
          </w:p>
          <w:p>
            <w:pPr>
              <w:pStyle w:val="7"/>
              <w:ind w:left="0"/>
              <w:rPr>
                <w:sz w:val="20"/>
              </w:rPr>
            </w:pPr>
          </w:p>
          <w:p>
            <w:pPr>
              <w:pStyle w:val="7"/>
              <w:spacing w:before="179"/>
              <w:ind w:left="103" w:right="712"/>
              <w:rPr>
                <w:sz w:val="18"/>
              </w:rPr>
            </w:pPr>
            <w:r>
              <w:rPr>
                <w:sz w:val="18"/>
              </w:rPr>
              <w:t>Materiały ćwiczeniowe, rozdział 1,</w:t>
            </w:r>
          </w:p>
          <w:p>
            <w:pPr>
              <w:pStyle w:val="7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ćwiczenia 1-39</w:t>
            </w:r>
          </w:p>
          <w:p>
            <w:pPr>
              <w:pStyle w:val="7"/>
              <w:ind w:left="0"/>
              <w:rPr>
                <w:sz w:val="20"/>
              </w:rPr>
            </w:pPr>
          </w:p>
          <w:p>
            <w:pPr>
              <w:pStyle w:val="7"/>
              <w:spacing w:before="1"/>
              <w:ind w:left="0"/>
              <w:rPr>
                <w:sz w:val="16"/>
              </w:rPr>
            </w:pPr>
          </w:p>
          <w:p>
            <w:pPr>
              <w:pStyle w:val="7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Realioznawstwo:</w:t>
            </w:r>
          </w:p>
          <w:p>
            <w:pPr>
              <w:pStyle w:val="7"/>
              <w:spacing w:line="205" w:lineRule="exact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Interregio</w:t>
            </w:r>
          </w:p>
          <w:p>
            <w:pPr>
              <w:pStyle w:val="7"/>
              <w:spacing w:before="2"/>
              <w:ind w:left="103" w:right="82"/>
              <w:rPr>
                <w:sz w:val="18"/>
              </w:rPr>
            </w:pPr>
            <w:r>
              <w:rPr>
                <w:sz w:val="18"/>
              </w:rPr>
              <w:t>Święty Mikołaj w krajach niemieckojęzycznych</w:t>
            </w:r>
          </w:p>
        </w:tc>
        <w:tc>
          <w:tcPr>
            <w:tcW w:w="1736" w:type="dxa"/>
            <w:vMerge w:val="restart"/>
          </w:tcPr>
          <w:p>
            <w:pPr>
              <w:pStyle w:val="7"/>
              <w:spacing w:before="1" w:line="207" w:lineRule="exact"/>
              <w:rPr>
                <w:sz w:val="18"/>
              </w:rPr>
            </w:pPr>
            <w:r>
              <w:rPr>
                <w:sz w:val="18"/>
                <w:u w:val="single"/>
              </w:rPr>
              <w:t>Zadania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sprawdzające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umiejętność</w:t>
            </w:r>
          </w:p>
          <w:p>
            <w:pPr>
              <w:pStyle w:val="7"/>
              <w:ind w:right="659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mówienia:</w:t>
            </w:r>
            <w:r>
              <w:rPr>
                <w:sz w:val="18"/>
              </w:rPr>
              <w:t xml:space="preserve"> Podręcznik:</w:t>
            </w:r>
          </w:p>
          <w:p>
            <w:pPr>
              <w:pStyle w:val="7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podrozdział 1,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ćw. 4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podrozdział 2,</w:t>
            </w:r>
          </w:p>
          <w:p>
            <w:pPr>
              <w:pStyle w:val="7"/>
              <w:spacing w:before="2"/>
              <w:rPr>
                <w:sz w:val="18"/>
              </w:rPr>
            </w:pPr>
            <w:r>
              <w:rPr>
                <w:sz w:val="18"/>
              </w:rPr>
              <w:t>ćw. 1, 4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podrozdział 3,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ćw. 2, 7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podrozdział 4,</w:t>
            </w:r>
          </w:p>
          <w:p>
            <w:pPr>
              <w:pStyle w:val="7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ćw. 3, 7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podrozdział 5,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ćw. 3, 5, 7</w:t>
            </w:r>
          </w:p>
          <w:p>
            <w:pPr>
              <w:pStyle w:val="7"/>
              <w:spacing w:before="1"/>
              <w:ind w:left="0"/>
              <w:rPr>
                <w:sz w:val="18"/>
              </w:rPr>
            </w:pP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  <w:u w:val="single"/>
              </w:rPr>
              <w:t>Zadania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sprawdzające</w:t>
            </w:r>
          </w:p>
          <w:p>
            <w:pPr>
              <w:pStyle w:val="7"/>
              <w:ind w:right="257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umiejętność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rozumienia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pacing w:val="-8"/>
                <w:sz w:val="18"/>
                <w:u w:val="single"/>
              </w:rPr>
              <w:t>ze</w:t>
            </w:r>
          </w:p>
          <w:p>
            <w:pPr>
              <w:pStyle w:val="7"/>
              <w:spacing w:before="1" w:line="207" w:lineRule="exact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słuchu:</w:t>
            </w:r>
          </w:p>
          <w:p>
            <w:pPr>
              <w:pStyle w:val="7"/>
              <w:ind w:right="479"/>
              <w:rPr>
                <w:sz w:val="18"/>
              </w:rPr>
            </w:pPr>
            <w:r>
              <w:rPr>
                <w:sz w:val="18"/>
              </w:rPr>
              <w:t>Podręcznik: podrozdział 1,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ćw. 3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podrozdział 2,</w:t>
            </w:r>
          </w:p>
          <w:p>
            <w:pPr>
              <w:pStyle w:val="7"/>
              <w:spacing w:before="2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ćw. 3, 6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podrozdział 3,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ćw. 4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podrozdział 4,</w:t>
            </w:r>
          </w:p>
          <w:p>
            <w:pPr>
              <w:pStyle w:val="7"/>
              <w:spacing w:before="2" w:line="187" w:lineRule="exact"/>
              <w:rPr>
                <w:sz w:val="18"/>
              </w:rPr>
            </w:pPr>
            <w:r>
              <w:rPr>
                <w:sz w:val="18"/>
              </w:rPr>
              <w:t>ćw. 6</w:t>
            </w:r>
          </w:p>
        </w:tc>
        <w:tc>
          <w:tcPr>
            <w:tcW w:w="1599" w:type="dxa"/>
            <w:vMerge w:val="restart"/>
          </w:tcPr>
          <w:p>
            <w:pPr>
              <w:pStyle w:val="7"/>
              <w:spacing w:before="80"/>
              <w:ind w:left="105" w:right="543"/>
              <w:rPr>
                <w:sz w:val="18"/>
              </w:rPr>
            </w:pPr>
            <w:r>
              <w:rPr>
                <w:sz w:val="18"/>
              </w:rPr>
              <w:t>Kryteria wypowiedzi wskazane</w:t>
            </w:r>
          </w:p>
          <w:p>
            <w:pPr>
              <w:pStyle w:val="7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w PSO</w:t>
            </w:r>
          </w:p>
          <w:p>
            <w:pPr>
              <w:pStyle w:val="7"/>
              <w:ind w:left="0"/>
              <w:rPr>
                <w:sz w:val="20"/>
              </w:rPr>
            </w:pPr>
          </w:p>
          <w:p>
            <w:pPr>
              <w:pStyle w:val="7"/>
              <w:spacing w:before="137"/>
              <w:ind w:left="105" w:right="183"/>
              <w:rPr>
                <w:sz w:val="18"/>
              </w:rPr>
            </w:pPr>
            <w:r>
              <w:rPr>
                <w:sz w:val="18"/>
              </w:rPr>
              <w:t>Zaliczenie wymaganych pisemnych zadań sprawdzających opanowanie</w:t>
            </w:r>
          </w:p>
          <w:p>
            <w:pPr>
              <w:pStyle w:val="7"/>
              <w:spacing w:before="1"/>
              <w:ind w:left="105" w:right="253"/>
              <w:rPr>
                <w:sz w:val="18"/>
              </w:rPr>
            </w:pPr>
            <w:r>
              <w:rPr>
                <w:sz w:val="18"/>
              </w:rPr>
              <w:t>słownictwa i struktur gramatycznych wg PSO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7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796" w:type="dxa"/>
            <w:tcBorders>
              <w:top w:val="nil"/>
              <w:bottom w:val="nil"/>
            </w:tcBorders>
          </w:tcPr>
          <w:p>
            <w:pPr>
              <w:pStyle w:val="7"/>
              <w:spacing w:before="95"/>
              <w:ind w:left="107" w:right="436"/>
              <w:jc w:val="both"/>
              <w:rPr>
                <w:sz w:val="18"/>
              </w:rPr>
            </w:pPr>
            <w:r>
              <w:rPr>
                <w:sz w:val="18"/>
              </w:rPr>
              <w:t>Cele podróży w różnych porach roku</w:t>
            </w:r>
          </w:p>
        </w:tc>
        <w:tc>
          <w:tcPr>
            <w:tcW w:w="2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96" w:type="dxa"/>
            <w:tcBorders>
              <w:top w:val="nil"/>
              <w:bottom w:val="nil"/>
            </w:tcBorders>
          </w:tcPr>
          <w:p>
            <w:pPr>
              <w:pStyle w:val="7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Święta</w:t>
            </w:r>
          </w:p>
        </w:tc>
        <w:tc>
          <w:tcPr>
            <w:tcW w:w="2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796" w:type="dxa"/>
            <w:tcBorders>
              <w:top w:val="nil"/>
              <w:bottom w:val="nil"/>
            </w:tcBorders>
          </w:tcPr>
          <w:p>
            <w:pPr>
              <w:pStyle w:val="7"/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Podarunki</w:t>
            </w:r>
          </w:p>
        </w:tc>
        <w:tc>
          <w:tcPr>
            <w:tcW w:w="2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796" w:type="dxa"/>
            <w:tcBorders>
              <w:top w:val="nil"/>
              <w:bottom w:val="nil"/>
            </w:tcBorders>
          </w:tcPr>
          <w:p>
            <w:pPr>
              <w:pStyle w:val="7"/>
              <w:spacing w:before="95"/>
              <w:ind w:left="107" w:right="478"/>
              <w:rPr>
                <w:sz w:val="18"/>
              </w:rPr>
            </w:pPr>
            <w:r>
              <w:rPr>
                <w:sz w:val="18"/>
              </w:rPr>
              <w:t>Przygotowanie przyjęcia urodzinowego</w:t>
            </w:r>
          </w:p>
        </w:tc>
        <w:tc>
          <w:tcPr>
            <w:tcW w:w="2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796" w:type="dxa"/>
            <w:tcBorders>
              <w:top w:val="nil"/>
              <w:bottom w:val="nil"/>
            </w:tcBorders>
          </w:tcPr>
          <w:p>
            <w:pPr>
              <w:pStyle w:val="7"/>
              <w:spacing w:before="96" w:line="237" w:lineRule="auto"/>
              <w:ind w:left="107" w:right="468"/>
              <w:rPr>
                <w:i/>
                <w:sz w:val="18"/>
              </w:rPr>
            </w:pPr>
            <w:r>
              <w:rPr>
                <w:sz w:val="18"/>
              </w:rPr>
              <w:t xml:space="preserve">Zaimek nieosobowy </w:t>
            </w:r>
            <w:r>
              <w:rPr>
                <w:i/>
                <w:sz w:val="18"/>
              </w:rPr>
              <w:t>es</w:t>
            </w:r>
          </w:p>
        </w:tc>
        <w:tc>
          <w:tcPr>
            <w:tcW w:w="2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96" w:type="dxa"/>
            <w:tcBorders>
              <w:top w:val="nil"/>
              <w:bottom w:val="nil"/>
            </w:tcBorders>
          </w:tcPr>
          <w:p>
            <w:pPr>
              <w:pStyle w:val="7"/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Zaimek osobowy</w:t>
            </w:r>
          </w:p>
        </w:tc>
        <w:tc>
          <w:tcPr>
            <w:tcW w:w="2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796" w:type="dxa"/>
            <w:tcBorders>
              <w:top w:val="nil"/>
              <w:bottom w:val="nil"/>
            </w:tcBorders>
          </w:tcPr>
          <w:p>
            <w:pPr>
              <w:pStyle w:val="7"/>
              <w:spacing w:before="95" w:line="242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Czasowniki z celownikiem</w:t>
            </w:r>
          </w:p>
        </w:tc>
        <w:tc>
          <w:tcPr>
            <w:tcW w:w="2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796" w:type="dxa"/>
            <w:tcBorders>
              <w:top w:val="nil"/>
            </w:tcBorders>
          </w:tcPr>
          <w:p>
            <w:pPr>
              <w:pStyle w:val="7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Zaimek zwrotny</w:t>
            </w:r>
          </w:p>
        </w:tc>
        <w:tc>
          <w:tcPr>
            <w:tcW w:w="28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r:id="rId3" w:type="default"/>
          <w:footerReference r:id="rId4" w:type="default"/>
          <w:type w:val="continuous"/>
          <w:pgSz w:w="16840" w:h="11910" w:orient="landscape"/>
          <w:pgMar w:top="1180" w:right="2280" w:bottom="960" w:left="1200" w:header="688" w:footer="779" w:gutter="0"/>
          <w:pgNumType w:start="1"/>
        </w:sectPr>
      </w:pPr>
    </w:p>
    <w:p>
      <w:pPr>
        <w:pStyle w:val="2"/>
        <w:spacing w:before="8" w:line="240" w:lineRule="auto"/>
        <w:rPr>
          <w:rFonts w:ascii="Times New Roman"/>
          <w:sz w:val="20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2845"/>
        <w:gridCol w:w="2353"/>
        <w:gridCol w:w="1906"/>
        <w:gridCol w:w="1736"/>
        <w:gridCol w:w="1599"/>
        <w:gridCol w:w="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96" w:type="dxa"/>
            <w:vMerge w:val="restart"/>
            <w:shd w:val="clear" w:color="auto" w:fill="CCCCCC"/>
          </w:tcPr>
          <w:p>
            <w:pPr>
              <w:pStyle w:val="7"/>
              <w:ind w:left="311" w:right="305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Tematyka/ </w:t>
            </w:r>
            <w:r>
              <w:rPr>
                <w:b/>
                <w:spacing w:val="-1"/>
                <w:sz w:val="18"/>
              </w:rPr>
              <w:t xml:space="preserve">problematyka </w:t>
            </w:r>
            <w:r>
              <w:rPr>
                <w:b/>
                <w:sz w:val="18"/>
              </w:rPr>
              <w:t>zajęć</w:t>
            </w:r>
          </w:p>
        </w:tc>
        <w:tc>
          <w:tcPr>
            <w:tcW w:w="5198" w:type="dxa"/>
            <w:gridSpan w:val="2"/>
            <w:shd w:val="clear" w:color="auto" w:fill="CCCCCC"/>
          </w:tcPr>
          <w:p>
            <w:pPr>
              <w:pStyle w:val="7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7"/>
              <w:ind w:left="1581"/>
              <w:rPr>
                <w:b/>
                <w:sz w:val="18"/>
              </w:rPr>
            </w:pPr>
            <w:r>
              <w:rPr>
                <w:b/>
                <w:sz w:val="18"/>
              </w:rPr>
              <w:t>Wymagania edukacyjne</w:t>
            </w:r>
          </w:p>
        </w:tc>
        <w:tc>
          <w:tcPr>
            <w:tcW w:w="1906" w:type="dxa"/>
            <w:vMerge w:val="restart"/>
            <w:shd w:val="clear" w:color="auto" w:fill="CCCCCC"/>
          </w:tcPr>
          <w:p>
            <w:pPr>
              <w:pStyle w:val="7"/>
              <w:ind w:left="144" w:right="138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Środki dydaktyczne, materiał nauczania</w:t>
            </w:r>
          </w:p>
        </w:tc>
        <w:tc>
          <w:tcPr>
            <w:tcW w:w="3335" w:type="dxa"/>
            <w:gridSpan w:val="2"/>
            <w:shd w:val="clear" w:color="auto" w:fill="CCCCCC"/>
          </w:tcPr>
          <w:p>
            <w:pPr>
              <w:pStyle w:val="7"/>
              <w:spacing w:line="201" w:lineRule="exact"/>
              <w:ind w:left="432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Procedury sprawdzania</w:t>
            </w:r>
          </w:p>
          <w:p>
            <w:pPr>
              <w:pStyle w:val="7"/>
              <w:spacing w:line="207" w:lineRule="exact"/>
              <w:ind w:left="434" w:right="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oceniania osiągnięć ucznia</w:t>
            </w:r>
          </w:p>
        </w:tc>
        <w:tc>
          <w:tcPr>
            <w:tcW w:w="898" w:type="dxa"/>
            <w:vMerge w:val="restart"/>
            <w:shd w:val="clear" w:color="auto" w:fill="CCCCCC"/>
          </w:tcPr>
          <w:p>
            <w:pPr>
              <w:pStyle w:val="7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7"/>
              <w:ind w:left="155" w:right="133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96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shd w:val="clear" w:color="auto" w:fill="CCCCCC"/>
          </w:tcPr>
          <w:p>
            <w:pPr>
              <w:pStyle w:val="7"/>
              <w:spacing w:line="201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Podstawowe (P)</w:t>
            </w:r>
          </w:p>
        </w:tc>
        <w:tc>
          <w:tcPr>
            <w:tcW w:w="2353" w:type="dxa"/>
            <w:shd w:val="clear" w:color="auto" w:fill="CCCCCC"/>
          </w:tcPr>
          <w:p>
            <w:pPr>
              <w:pStyle w:val="7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Ponadpodstawowe (PP)</w:t>
            </w:r>
          </w:p>
        </w:tc>
        <w:tc>
          <w:tcPr>
            <w:tcW w:w="1906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shd w:val="clear" w:color="auto" w:fill="CCCCCC"/>
          </w:tcPr>
          <w:p>
            <w:pPr>
              <w:pStyle w:val="7"/>
              <w:ind w:left="278" w:right="257" w:firstLine="244"/>
              <w:rPr>
                <w:b/>
                <w:sz w:val="18"/>
              </w:rPr>
            </w:pPr>
            <w:r>
              <w:rPr>
                <w:b/>
                <w:sz w:val="18"/>
              </w:rPr>
              <w:t>Zadania sprawdzające</w:t>
            </w:r>
          </w:p>
        </w:tc>
        <w:tc>
          <w:tcPr>
            <w:tcW w:w="1599" w:type="dxa"/>
            <w:shd w:val="clear" w:color="auto" w:fill="CCCCCC"/>
          </w:tcPr>
          <w:p>
            <w:pPr>
              <w:pStyle w:val="7"/>
              <w:spacing w:line="201" w:lineRule="exact"/>
              <w:ind w:left="434" w:firstLine="21"/>
              <w:rPr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</w:p>
          <w:p>
            <w:pPr>
              <w:pStyle w:val="7"/>
              <w:spacing w:before="3" w:line="206" w:lineRule="exact"/>
              <w:ind w:left="314" w:right="294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sukcesu (wskaźniki)</w:t>
            </w:r>
          </w:p>
        </w:tc>
        <w:tc>
          <w:tcPr>
            <w:tcW w:w="898" w:type="dxa"/>
            <w:vMerge w:val="continue"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9" w:hRule="atLeast"/>
        </w:trPr>
        <w:tc>
          <w:tcPr>
            <w:tcW w:w="1796" w:type="dxa"/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45" w:type="dxa"/>
          </w:tcPr>
          <w:p>
            <w:pPr>
              <w:pStyle w:val="7"/>
              <w:spacing w:line="206" w:lineRule="exact"/>
              <w:ind w:left="467"/>
              <w:rPr>
                <w:sz w:val="18"/>
              </w:rPr>
            </w:pPr>
            <w:r>
              <w:rPr>
                <w:sz w:val="18"/>
              </w:rPr>
              <w:t>urodzinowego</w:t>
            </w:r>
          </w:p>
          <w:p>
            <w:pPr>
              <w:pStyle w:val="7"/>
              <w:tabs>
                <w:tab w:val="left" w:pos="467"/>
              </w:tabs>
              <w:ind w:left="467" w:right="465" w:hanging="36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czytać na głos, stosując poprawną wymowę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>
            <w:pPr>
              <w:pStyle w:val="7"/>
              <w:spacing w:before="1"/>
              <w:ind w:left="467"/>
              <w:rPr>
                <w:sz w:val="18"/>
              </w:rPr>
            </w:pPr>
            <w:r>
              <w:rPr>
                <w:sz w:val="18"/>
              </w:rPr>
              <w:t>intonację</w:t>
            </w:r>
          </w:p>
        </w:tc>
        <w:tc>
          <w:tcPr>
            <w:tcW w:w="2353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184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nazwać i opisać zwyczaje świąteczne w krajach </w:t>
            </w:r>
            <w:r>
              <w:rPr>
                <w:spacing w:val="-1"/>
                <w:sz w:val="18"/>
              </w:rPr>
              <w:t xml:space="preserve">niemieckojęzycznych </w:t>
            </w:r>
            <w:r>
              <w:rPr>
                <w:sz w:val="18"/>
              </w:rPr>
              <w:t>i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554" w:hanging="3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opowiedzieć, </w:t>
            </w:r>
            <w:r>
              <w:rPr>
                <w:spacing w:val="-5"/>
                <w:sz w:val="18"/>
              </w:rPr>
              <w:t xml:space="preserve">jak </w:t>
            </w:r>
            <w:r>
              <w:rPr>
                <w:sz w:val="18"/>
              </w:rPr>
              <w:t>spędza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święta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264" w:hanging="360"/>
              <w:jc w:val="left"/>
              <w:rPr>
                <w:sz w:val="18"/>
              </w:rPr>
            </w:pPr>
            <w:r>
              <w:rPr>
                <w:sz w:val="18"/>
              </w:rPr>
              <w:t>dowiedzieć się, jak inni spędzają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święta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275" w:hanging="360"/>
              <w:jc w:val="left"/>
              <w:rPr>
                <w:sz w:val="18"/>
              </w:rPr>
            </w:pPr>
            <w:r>
              <w:rPr>
                <w:sz w:val="18"/>
              </w:rPr>
              <w:t>opisać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szczegółowo przygotowania do przyjęcia urodzinowego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292" w:hanging="360"/>
              <w:jc w:val="left"/>
              <w:rPr>
                <w:sz w:val="18"/>
              </w:rPr>
            </w:pPr>
            <w:r>
              <w:rPr>
                <w:sz w:val="18"/>
              </w:rPr>
              <w:t>opisać sposób spędzania przyjęcia urodzinowego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0" w:after="0" w:line="240" w:lineRule="auto"/>
              <w:ind w:left="467" w:right="701" w:hanging="360"/>
              <w:jc w:val="left"/>
              <w:rPr>
                <w:sz w:val="18"/>
              </w:rPr>
            </w:pPr>
            <w:r>
              <w:rPr>
                <w:sz w:val="18"/>
              </w:rPr>
              <w:t>czytać ze zrozumieniem,</w:t>
            </w:r>
          </w:p>
          <w:p>
            <w:pPr>
              <w:pStyle w:val="7"/>
              <w:ind w:left="467" w:right="204"/>
              <w:rPr>
                <w:sz w:val="18"/>
              </w:rPr>
            </w:pPr>
            <w:r>
              <w:rPr>
                <w:sz w:val="18"/>
              </w:rPr>
              <w:t>stosując nienaganną wymowę i intonację</w:t>
            </w:r>
          </w:p>
        </w:tc>
        <w:tc>
          <w:tcPr>
            <w:tcW w:w="1906" w:type="dxa"/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podrozdział 5,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ćw. 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>
            <w:pPr>
              <w:pStyle w:val="7"/>
              <w:spacing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  <w:r>
              <w:rPr>
                <w:sz w:val="18"/>
                <w:u w:val="single"/>
              </w:rPr>
              <w:t>Zadania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sprawdzające</w:t>
            </w:r>
          </w:p>
          <w:p>
            <w:pPr>
              <w:pStyle w:val="7"/>
              <w:ind w:right="257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umiejętność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pisania:</w:t>
            </w:r>
          </w:p>
          <w:p>
            <w:pPr>
              <w:pStyle w:val="7"/>
              <w:ind w:right="479"/>
              <w:rPr>
                <w:sz w:val="18"/>
              </w:rPr>
            </w:pPr>
            <w:r>
              <w:rPr>
                <w:sz w:val="18"/>
              </w:rPr>
              <w:t>Podręcznik: podrozdział 2,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ćw. 5, 8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podrozdział 3,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ćw. 5</w:t>
            </w:r>
          </w:p>
          <w:p>
            <w:pPr>
              <w:pStyle w:val="7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podrozdział 4,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ćw. 4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podrozdział 5,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ćw. 7</w:t>
            </w:r>
          </w:p>
          <w:p>
            <w:pPr>
              <w:pStyle w:val="7"/>
              <w:spacing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7"/>
              <w:ind w:right="479"/>
              <w:rPr>
                <w:sz w:val="18"/>
              </w:rPr>
            </w:pPr>
            <w:r>
              <w:rPr>
                <w:sz w:val="18"/>
              </w:rPr>
              <w:t>Materiały ćwiczeniowe: podrozdział 4,</w:t>
            </w:r>
          </w:p>
          <w:p>
            <w:pPr>
              <w:pStyle w:val="7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ćw. 27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podrozdział 5,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ćw. 34</w:t>
            </w:r>
          </w:p>
          <w:p>
            <w:pPr>
              <w:pStyle w:val="7"/>
              <w:spacing w:before="1"/>
              <w:ind w:left="0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  <w:u w:val="single"/>
              </w:rPr>
              <w:t>Zadania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sprawdzające</w:t>
            </w:r>
          </w:p>
          <w:p>
            <w:pPr>
              <w:pStyle w:val="7"/>
              <w:ind w:right="189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umiejętność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rozumienia tekstu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pisanego:</w:t>
            </w:r>
          </w:p>
          <w:p>
            <w:pPr>
              <w:pStyle w:val="7"/>
              <w:spacing w:before="1"/>
              <w:ind w:right="479"/>
              <w:rPr>
                <w:sz w:val="18"/>
              </w:rPr>
            </w:pPr>
            <w:r>
              <w:rPr>
                <w:sz w:val="18"/>
              </w:rPr>
              <w:t>Podręcznik: podrozdział 1,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ćw. 2, 6</w:t>
            </w:r>
          </w:p>
          <w:p>
            <w:pPr>
              <w:pStyle w:val="7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podrozdział 2,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ćw. 3</w:t>
            </w:r>
          </w:p>
          <w:p>
            <w:pPr>
              <w:pStyle w:val="7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podrozdział 4,</w:t>
            </w:r>
          </w:p>
          <w:p>
            <w:pPr>
              <w:pStyle w:val="7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ćw. 6</w:t>
            </w:r>
          </w:p>
          <w:p>
            <w:pPr>
              <w:pStyle w:val="7"/>
              <w:spacing w:before="2" w:line="187" w:lineRule="exact"/>
              <w:rPr>
                <w:sz w:val="18"/>
              </w:rPr>
            </w:pPr>
            <w:r>
              <w:rPr>
                <w:sz w:val="18"/>
              </w:rPr>
              <w:t>podrozdział 5,</w:t>
            </w:r>
          </w:p>
        </w:tc>
        <w:tc>
          <w:tcPr>
            <w:tcW w:w="1599" w:type="dxa"/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</w:tcPr>
          <w:p>
            <w:pPr>
              <w:pStyle w:val="7"/>
              <w:ind w:left="0"/>
              <w:rPr>
                <w:rFonts w:ascii="Times New Roman"/>
                <w:sz w:val="16"/>
              </w:rPr>
            </w:pPr>
          </w:p>
        </w:tc>
      </w:tr>
    </w:tbl>
    <w:p/>
    <w:sectPr>
      <w:pgSz w:w="16840" w:h="11910" w:orient="landscape"/>
      <w:pgMar w:top="1180" w:right="2280" w:bottom="960" w:left="1200" w:header="688" w:footer="77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20992" behindDoc="1" locked="0" layoutInCell="1" allowOverlap="1">
              <wp:simplePos x="0" y="0"/>
              <wp:positionH relativeFrom="page">
                <wp:posOffset>9691370</wp:posOffset>
              </wp:positionH>
              <wp:positionV relativeFrom="page">
                <wp:posOffset>6925310</wp:posOffset>
              </wp:positionV>
              <wp:extent cx="127000" cy="19431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3.1pt;margin-top:545.3pt;height:15.3pt;width:10pt;mso-position-horizontal-relative:page;mso-position-vertical-relative:page;z-index:-252095488;mso-width-relative:page;mso-height-relative:page;" filled="f" stroked="f" coordsize="21600,21600" o:gfxdata="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SDQzC2gAAAA8BAAAPAAAAAAAAAAEAIAAAACIAAABk&#10;cnMvZG93bnJldi54bWxQSwECFAAUAAAACACHTuJALIXf7ZIBAAAnAwAADgAAAAAAAAABACAAAAAp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19968" behindDoc="1" locked="0" layoutInCell="1" allowOverlap="1">
              <wp:simplePos x="0" y="0"/>
              <wp:positionH relativeFrom="page">
                <wp:posOffset>4232275</wp:posOffset>
              </wp:positionH>
              <wp:positionV relativeFrom="page">
                <wp:posOffset>436880</wp:posOffset>
              </wp:positionV>
              <wp:extent cx="2230755" cy="139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0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Kompass Team 2 </w:t>
                          </w:r>
                          <w:r>
                            <w:rPr>
                              <w:sz w:val="16"/>
                            </w:rPr>
                            <w:t>© PWN Wydawnictwo Szkolne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3.25pt;margin-top:34.4pt;height:11pt;width:175.65pt;mso-position-horizontal-relative:page;mso-position-vertical-relative:page;z-index:-252096512;mso-width-relative:page;mso-height-relative:page;" filled="f" stroked="f" coordsize="21600,21600" o:gfxdata="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LY+pfXAAAACgEAAA8AAAAAAAAAAQAgAAAAIgAAAGRy&#10;cy9kb3ducmV2LnhtbFBLAQIUABQAAAAIAIdO4kD5FKoplAEAACgDAAAOAAAAAAAAAAEAIAAAACY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Kompass Team 2 </w:t>
                    </w:r>
                    <w:r>
                      <w:rPr>
                        <w:sz w:val="16"/>
                      </w:rPr>
                      <w:t>© PWN Wydawnictwo Szkolne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467" w:hanging="360"/>
      </w:pPr>
      <w:rPr>
        <w:rFonts w:hint="default" w:ascii="Arial" w:hAnsi="Arial" w:eastAsia="Arial" w:cs="Arial"/>
        <w:spacing w:val="-5"/>
        <w:w w:val="99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48" w:hanging="36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36" w:hanging="36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024" w:hanging="3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213" w:hanging="3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401" w:hanging="3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589" w:hanging="3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1966" w:hanging="360"/>
      </w:pPr>
      <w:rPr>
        <w:rFonts w:hint="default"/>
        <w:lang w:val="pl-PL" w:eastAsia="pl-PL" w:bidi="pl-PL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467" w:hanging="360"/>
      </w:pPr>
      <w:rPr>
        <w:rFonts w:hint="default" w:ascii="Arial" w:hAnsi="Arial" w:eastAsia="Arial" w:cs="Arial"/>
        <w:spacing w:val="-3"/>
        <w:w w:val="99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97" w:hanging="36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935" w:hanging="36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172" w:hanging="3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10" w:hanging="3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647" w:hanging="3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885" w:hanging="3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2360" w:hanging="360"/>
      </w:pPr>
      <w:rPr>
        <w:rFonts w:hint="default"/>
        <w:lang w:val="pl-PL" w:eastAsia="pl-PL" w:bidi="pl-PL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-"/>
      <w:lvlJc w:val="left"/>
      <w:pPr>
        <w:ind w:left="467" w:hanging="360"/>
      </w:pPr>
      <w:rPr>
        <w:rFonts w:hint="default" w:ascii="Arial" w:hAnsi="Arial" w:eastAsia="Arial" w:cs="Arial"/>
        <w:spacing w:val="-3"/>
        <w:w w:val="99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648" w:hanging="36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836" w:hanging="36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024" w:hanging="3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213" w:hanging="3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401" w:hanging="3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589" w:hanging="3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1966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14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07" w:lineRule="exact"/>
    </w:pPr>
    <w:rPr>
      <w:rFonts w:ascii="Arial" w:hAnsi="Arial" w:eastAsia="Arial" w:cs="Arial"/>
      <w:sz w:val="18"/>
      <w:szCs w:val="18"/>
      <w:lang w:val="pl-PL" w:eastAsia="pl-PL" w:bidi="pl-PL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l-PL" w:eastAsia="pl-PL" w:bidi="pl-PL"/>
    </w:rPr>
  </w:style>
  <w:style w:type="paragraph" w:customStyle="1" w:styleId="7">
    <w:name w:val="Table Paragraph"/>
    <w:basedOn w:val="1"/>
    <w:qFormat/>
    <w:uiPriority w:val="1"/>
    <w:pPr>
      <w:ind w:left="106"/>
    </w:pPr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2020-09-27T17:13:00Z</dcterms:created>
  <dc:creator>Wieruszewska</dc:creator>
  <cp:lastModifiedBy>masla</cp:lastModifiedBy>
  <dcterms:modified xsi:type="dcterms:W3CDTF">2020-09-27T17:14:13Z</dcterms:modified>
  <dc:title>PLAN WYNIKOWY Z JĘZYKA NIEMIECKIEGO DLA KLASY I GIMNAZJUM NA PODSTAWIE PROGRAMU NAUCZANIA …………… I PODRĘCZNIKA „ Kompass”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2020-09-27T00:00:00Z</vt:filetime>
  </property>
  <property fmtid="{D5CDD505-2E9C-101B-9397-08002B2CF9AE}" pid="5" name="KSOProductBuildVer">
    <vt:lpwstr>1045-11.2.0.9684</vt:lpwstr>
  </property>
</Properties>
</file>