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5" w:rsidRPr="00D56AF9" w:rsidRDefault="000F6F45" w:rsidP="000F6F4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PRZEDMIOT</w:t>
      </w:r>
      <w:r w:rsidRPr="00D56AF9">
        <w:rPr>
          <w:rFonts w:cstheme="minorHAnsi"/>
          <w:b/>
          <w:sz w:val="24"/>
          <w:szCs w:val="24"/>
          <w:u w:val="single"/>
        </w:rPr>
        <w:t xml:space="preserve">OWE  ZASADY  OCENIANIA:  JĘZYK POLSKI  KLASY: IV – VIII. </w:t>
      </w:r>
    </w:p>
    <w:p w:rsidR="000F6F45" w:rsidRDefault="000F6F45" w:rsidP="000F6F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F45" w:rsidRDefault="000F6F45" w:rsidP="000F6F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048A6" w:rsidRDefault="00F048A6" w:rsidP="000F6F4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F6F45">
        <w:rPr>
          <w:rFonts w:cstheme="minorHAnsi"/>
          <w:b/>
          <w:sz w:val="24"/>
          <w:szCs w:val="24"/>
        </w:rPr>
        <w:t>WYMAGANIA EDUKACYJNE NIEZBĘDNE DO OTRZYMANIA PRZEZ UCZNIA POSZCZEGÓLNYCH ŚRÓDROCZNYCH I ROCZNYCH OCEN KLASYFIKACYJNYCH  WYNIKAJĄCYCH Z REALIZOWANEGO POGRAMU NAUCZANIA</w:t>
      </w:r>
    </w:p>
    <w:p w:rsidR="000F6F45" w:rsidRPr="000F6F45" w:rsidRDefault="000F6F45" w:rsidP="000F6F4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F6F45" w:rsidRDefault="000F6F45" w:rsidP="004E12A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56AF9">
        <w:rPr>
          <w:rFonts w:asciiTheme="minorHAnsi" w:hAnsiTheme="minorHAnsi" w:cstheme="minorHAnsi"/>
          <w:sz w:val="24"/>
          <w:szCs w:val="24"/>
        </w:rPr>
        <w:t>Uczniowie na pierwszej lekcji przedmiotu zostają zapoznani z wymaganiami na poszczególne oceny oraz zasadami oceniania.</w:t>
      </w:r>
      <w:r>
        <w:rPr>
          <w:rFonts w:cstheme="minorHAnsi"/>
          <w:sz w:val="24"/>
          <w:szCs w:val="24"/>
        </w:rPr>
        <w:t xml:space="preserve"> 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a lekcji języka polskiego obowiązują zasady oceniania opisane w </w:t>
      </w:r>
      <w:r w:rsidR="000F6F45" w:rsidRPr="004E12AF">
        <w:rPr>
          <w:rFonts w:asciiTheme="minorHAnsi" w:hAnsiTheme="minorHAnsi" w:cstheme="minorHAnsi"/>
          <w:sz w:val="24"/>
          <w:szCs w:val="24"/>
          <w:highlight w:val="yellow"/>
        </w:rPr>
        <w:t>§ 66.-75.</w:t>
      </w:r>
      <w:r>
        <w:rPr>
          <w:rFonts w:asciiTheme="minorHAnsi" w:hAnsiTheme="minorHAnsi" w:cstheme="minorHAnsi"/>
          <w:sz w:val="24"/>
          <w:szCs w:val="24"/>
        </w:rPr>
        <w:t xml:space="preserve"> Statutu Szkoły.</w:t>
      </w:r>
    </w:p>
    <w:p w:rsidR="00FB4A57" w:rsidRDefault="00FB4A57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Nauczyciele języka polskiego wykorzystują elementy oceniania kształtującego. 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F6F45" w:rsidRPr="004E12AF">
        <w:rPr>
          <w:rFonts w:asciiTheme="minorHAnsi" w:hAnsiTheme="minorHAnsi" w:cstheme="minorHAnsi"/>
          <w:sz w:val="24"/>
          <w:szCs w:val="24"/>
        </w:rPr>
        <w:t>ażdego ucznia obowiązuje systematyczna, bieżąca praca, nie praktykujemy podwyższania ocen pod koniec półrocza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F6F45" w:rsidRPr="004E12AF">
        <w:rPr>
          <w:rFonts w:asciiTheme="minorHAnsi" w:hAnsiTheme="minorHAnsi" w:cstheme="minorHAnsi"/>
          <w:sz w:val="24"/>
          <w:szCs w:val="24"/>
        </w:rPr>
        <w:t>ażdy uczeń ma obowiązek prz</w:t>
      </w:r>
      <w:r w:rsidR="009E4697">
        <w:rPr>
          <w:rFonts w:asciiTheme="minorHAnsi" w:hAnsiTheme="minorHAnsi" w:cstheme="minorHAnsi"/>
          <w:sz w:val="24"/>
          <w:szCs w:val="24"/>
        </w:rPr>
        <w:t>ychodzić na lekcję przygotowany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 do pracy: posiadać podręcznik, zeszyt ćwiczeń, zeszyt przedmiotowy (60-90  kartek w linię), </w:t>
      </w:r>
      <w:r>
        <w:rPr>
          <w:rFonts w:asciiTheme="minorHAnsi" w:hAnsiTheme="minorHAnsi" w:cstheme="minorHAnsi"/>
          <w:sz w:val="24"/>
          <w:szCs w:val="24"/>
        </w:rPr>
        <w:t>przybory szkolne.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F6F45" w:rsidRPr="004E12AF">
        <w:rPr>
          <w:rFonts w:asciiTheme="minorHAnsi" w:hAnsiTheme="minorHAnsi" w:cstheme="minorHAnsi"/>
          <w:sz w:val="24"/>
          <w:szCs w:val="24"/>
        </w:rPr>
        <w:t>ażdy uczeń ma obowiązek pracować w oparciu o własne po</w:t>
      </w:r>
      <w:r>
        <w:rPr>
          <w:rFonts w:asciiTheme="minorHAnsi" w:hAnsiTheme="minorHAnsi" w:cstheme="minorHAnsi"/>
          <w:sz w:val="24"/>
          <w:szCs w:val="24"/>
        </w:rPr>
        <w:t>dręczniki, materiały i przybory.</w:t>
      </w:r>
    </w:p>
    <w:p w:rsidR="000F6F45" w:rsidRPr="004E12AF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0F6F45" w:rsidRPr="004E12AF">
        <w:rPr>
          <w:rFonts w:asciiTheme="minorHAnsi" w:hAnsiTheme="minorHAnsi" w:cstheme="minorHAnsi"/>
          <w:sz w:val="24"/>
          <w:szCs w:val="24"/>
        </w:rPr>
        <w:t>czeń może być cztery razy w półroczu nieprzygotowany do lekcji. Piąte i każde kolejne nieprzygotowanie skutkuje oceną niedostateczną.</w:t>
      </w:r>
      <w:r w:rsidR="000F6F45" w:rsidRPr="004E12AF">
        <w:rPr>
          <w:rFonts w:cstheme="minorHAnsi"/>
          <w:sz w:val="24"/>
          <w:szCs w:val="24"/>
        </w:rPr>
        <w:t xml:space="preserve"> Warunki poprawy uczeń ustala z nauczycielem indywidualnie. Przez nieprzygotowanie rozumie się: 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brak </w:t>
      </w:r>
      <w:r w:rsidR="000F6F45" w:rsidRPr="004E12AF">
        <w:rPr>
          <w:rFonts w:cstheme="minorHAnsi"/>
          <w:sz w:val="24"/>
          <w:szCs w:val="24"/>
        </w:rPr>
        <w:t xml:space="preserve">wiedzy, 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pracy </w:t>
      </w:r>
      <w:r w:rsidR="000F6F45" w:rsidRPr="004E12AF">
        <w:rPr>
          <w:rFonts w:cstheme="minorHAnsi"/>
          <w:sz w:val="24"/>
          <w:szCs w:val="24"/>
        </w:rPr>
        <w:t xml:space="preserve">domowej, zeszytu, </w:t>
      </w:r>
      <w:r>
        <w:rPr>
          <w:rFonts w:cstheme="minorHAnsi"/>
          <w:sz w:val="24"/>
          <w:szCs w:val="24"/>
        </w:rPr>
        <w:t xml:space="preserve">zeszytu </w:t>
      </w:r>
      <w:r w:rsidR="000F6F45" w:rsidRPr="004E12AF">
        <w:rPr>
          <w:rFonts w:cstheme="minorHAnsi"/>
          <w:sz w:val="24"/>
          <w:szCs w:val="24"/>
        </w:rPr>
        <w:t>ćwiczeń lub potrzebnych do lekcji przyborów</w:t>
      </w:r>
      <w:r w:rsidR="009E4697">
        <w:rPr>
          <w:rFonts w:cstheme="minorHAnsi"/>
          <w:sz w:val="24"/>
          <w:szCs w:val="24"/>
        </w:rPr>
        <w:t xml:space="preserve"> i materiałów.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E12AF">
        <w:rPr>
          <w:rFonts w:asciiTheme="minorHAnsi" w:hAnsiTheme="minorHAnsi" w:cstheme="minorHAnsi"/>
          <w:sz w:val="24"/>
          <w:szCs w:val="24"/>
        </w:rPr>
        <w:t xml:space="preserve">Testy uwzględniają wszystkie poziomy wymagań. W zależności od zdobytych punktów uczniowie otrzymują następujące oceny: 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98%-100%: 6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96% - 97 %: 5+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91% - 95%: 5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89% - 90%: 5-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86% - 88%: 4+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76% - 85%: 4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74% - 75%: 4-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68% - 73%: 3+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55% - 67%: 3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lastRenderedPageBreak/>
        <w:t>51% - 54%: 3-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45% - 50%: 2+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30% - 44%: 2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28% - 29%: 2-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26% - 27%: 1+</w:t>
      </w:r>
    </w:p>
    <w:p w:rsidR="004E12AF" w:rsidRPr="004E12AF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poniżej 26%: 1.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E12AF">
        <w:rPr>
          <w:rFonts w:asciiTheme="minorHAnsi" w:hAnsiTheme="minorHAnsi" w:cstheme="minorHAnsi"/>
          <w:sz w:val="24"/>
          <w:szCs w:val="24"/>
        </w:rPr>
        <w:t xml:space="preserve">Aktywność ucznia podczas lekcji wyrażana jest „+” lub „- „. Przelicznik znaków aktywności jest następujący: </w:t>
      </w:r>
    </w:p>
    <w:p w:rsidR="004E12AF" w:rsidRPr="004E12AF" w:rsidRDefault="004E12AF" w:rsidP="004E12AF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4E12AF">
        <w:rPr>
          <w:rFonts w:cstheme="minorHAnsi"/>
          <w:sz w:val="24"/>
          <w:szCs w:val="24"/>
        </w:rPr>
        <w:t xml:space="preserve">+++++  5,    ++++-  4,   +++--   3,   ++ --- ;  lub +----  2,    ----- 1. </w:t>
      </w:r>
    </w:p>
    <w:p w:rsidR="000F6F45" w:rsidRDefault="004E12AF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Uczeń starający się o ocenę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 bardzo dobrą lub celującą na półrocze/ koniec roku powinien wziąć udział w przynajmniej jednym konkursie przedmiotowym szkolnym lub zewnętrznym. 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E12AF">
        <w:rPr>
          <w:rFonts w:asciiTheme="minorHAnsi" w:hAnsiTheme="minorHAnsi" w:cstheme="minorHAnsi"/>
          <w:sz w:val="24"/>
          <w:szCs w:val="24"/>
        </w:rPr>
        <w:t xml:space="preserve"> Zeszyt przedmiotowy </w:t>
      </w:r>
      <w:r w:rsidR="00876FE2">
        <w:rPr>
          <w:rFonts w:asciiTheme="minorHAnsi" w:hAnsiTheme="minorHAnsi" w:cstheme="minorHAnsi"/>
          <w:sz w:val="24"/>
          <w:szCs w:val="24"/>
        </w:rPr>
        <w:t xml:space="preserve">może być </w:t>
      </w:r>
      <w:r w:rsidRPr="004E12AF">
        <w:rPr>
          <w:rFonts w:asciiTheme="minorHAnsi" w:hAnsiTheme="minorHAnsi" w:cstheme="minorHAnsi"/>
          <w:sz w:val="24"/>
          <w:szCs w:val="24"/>
        </w:rPr>
        <w:t xml:space="preserve"> kontrolowany </w:t>
      </w:r>
      <w:r w:rsidR="00876FE2">
        <w:rPr>
          <w:rFonts w:asciiTheme="minorHAnsi" w:hAnsiTheme="minorHAnsi" w:cstheme="minorHAnsi"/>
          <w:sz w:val="24"/>
          <w:szCs w:val="24"/>
        </w:rPr>
        <w:t xml:space="preserve">oceniany. </w:t>
      </w:r>
      <w:r w:rsidRPr="004E12AF">
        <w:rPr>
          <w:rFonts w:asciiTheme="minorHAnsi" w:hAnsiTheme="minorHAnsi" w:cstheme="minorHAnsi"/>
          <w:sz w:val="24"/>
          <w:szCs w:val="24"/>
        </w:rPr>
        <w:t xml:space="preserve">Przy ocenie będą brane pod uwagę: estetyka pisma i prowadzonych notatek, ortografia i stylistyka, systematyczność notowania i wklejania kart pracy.  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76FE2">
        <w:rPr>
          <w:rFonts w:asciiTheme="minorHAnsi" w:hAnsiTheme="minorHAnsi" w:cstheme="minorHAnsi"/>
          <w:sz w:val="24"/>
          <w:szCs w:val="24"/>
        </w:rPr>
        <w:t xml:space="preserve">Pracę w grupach ocenia się wg kryteriów: zaangażowanie w pracę, zgodność wykonania z instrukcją, prezentacja.  </w:t>
      </w:r>
    </w:p>
    <w:p w:rsidR="000F6F45" w:rsidRDefault="00876FE2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Uczeń może poprawić ocenę ze sprawdzianu ustalając sposób i warunki poprawy z nauczycielem. </w:t>
      </w:r>
    </w:p>
    <w:p w:rsidR="000F6F45" w:rsidRPr="00876FE2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76FE2">
        <w:rPr>
          <w:rFonts w:asciiTheme="minorHAnsi" w:hAnsiTheme="minorHAnsi" w:cstheme="minorHAnsi"/>
          <w:sz w:val="24"/>
          <w:szCs w:val="24"/>
        </w:rPr>
        <w:t xml:space="preserve">Ocena roczna / półroczna wystawiana jest z minimum </w:t>
      </w:r>
      <w:r w:rsidR="00876FE2" w:rsidRPr="00876FE2">
        <w:rPr>
          <w:rFonts w:cstheme="minorHAnsi"/>
          <w:sz w:val="24"/>
          <w:szCs w:val="24"/>
        </w:rPr>
        <w:t>3</w:t>
      </w:r>
      <w:r w:rsidRPr="00876FE2">
        <w:rPr>
          <w:rFonts w:asciiTheme="minorHAnsi" w:hAnsiTheme="minorHAnsi" w:cstheme="minorHAnsi"/>
          <w:sz w:val="24"/>
          <w:szCs w:val="24"/>
        </w:rPr>
        <w:t xml:space="preserve"> ocen cząstkowych, z czego oceny z prac klasowych, kartkówek, wypracowań traktowane są priorytetowo. </w:t>
      </w:r>
    </w:p>
    <w:p w:rsidR="000F6F45" w:rsidRDefault="000F6F45" w:rsidP="000F6F45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6FE2" w:rsidRPr="00876FE2" w:rsidRDefault="000F6F45" w:rsidP="000F6F4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F6F45">
        <w:rPr>
          <w:rFonts w:cstheme="minorHAnsi"/>
          <w:b/>
          <w:sz w:val="24"/>
          <w:szCs w:val="24"/>
        </w:rPr>
        <w:t xml:space="preserve">ZASADY WYSTAWIANIA OCEN KLASYFIKACYJNYCH </w:t>
      </w:r>
    </w:p>
    <w:p w:rsidR="00876FE2" w:rsidRDefault="00876FE2" w:rsidP="00876FE2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0F6F45" w:rsidRDefault="00876FE2" w:rsidP="00876FE2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0F6F45" w:rsidRPr="000F6F45">
        <w:rPr>
          <w:rFonts w:cstheme="minorHAnsi"/>
          <w:sz w:val="24"/>
          <w:szCs w:val="24"/>
        </w:rPr>
        <w:t xml:space="preserve">godnie z </w:t>
      </w:r>
      <w:r w:rsidR="000F6F45" w:rsidRPr="00876FE2">
        <w:rPr>
          <w:rFonts w:cstheme="minorHAnsi"/>
          <w:sz w:val="24"/>
          <w:szCs w:val="24"/>
          <w:highlight w:val="yellow"/>
        </w:rPr>
        <w:t>§ 73 Statutu</w:t>
      </w:r>
      <w:r w:rsidR="000F6F45" w:rsidRPr="000F6F45">
        <w:rPr>
          <w:rFonts w:cstheme="minorHAnsi"/>
          <w:sz w:val="24"/>
          <w:szCs w:val="24"/>
        </w:rPr>
        <w:t xml:space="preserve"> Szkoły. Kryteria ocen, czyli szczegółowe wymagania edukacyjne podstawowe i ponadpodstawowe są ujęte w </w:t>
      </w:r>
      <w:r w:rsidR="000F6F45" w:rsidRPr="000F6F45">
        <w:rPr>
          <w:rFonts w:cstheme="minorHAnsi"/>
          <w:b/>
          <w:sz w:val="24"/>
          <w:szCs w:val="24"/>
        </w:rPr>
        <w:t xml:space="preserve">wynikowym planie / rozkładzie materiału </w:t>
      </w:r>
      <w:r w:rsidR="000F6F45" w:rsidRPr="000F6F45">
        <w:rPr>
          <w:rFonts w:cstheme="minorHAnsi"/>
          <w:sz w:val="24"/>
          <w:szCs w:val="24"/>
        </w:rPr>
        <w:t>nauczania na cały rok szkolny (dostępny na stronie internetowej Szkoły).</w:t>
      </w:r>
    </w:p>
    <w:p w:rsidR="00876FE2" w:rsidRPr="000F6F45" w:rsidRDefault="00876FE2" w:rsidP="00876FE2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0F6F45" w:rsidRPr="00876FE2" w:rsidRDefault="000F6F45" w:rsidP="000F6F4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F6F45">
        <w:rPr>
          <w:rFonts w:cstheme="minorHAnsi"/>
          <w:b/>
          <w:sz w:val="24"/>
          <w:szCs w:val="24"/>
        </w:rPr>
        <w:t>SPOSOBY SPRAWDZANIA OSIĄGNIĘĆ EDUKACYJNYCH UCZNIA</w:t>
      </w:r>
    </w:p>
    <w:p w:rsidR="00876FE2" w:rsidRPr="000F6F45" w:rsidRDefault="00876FE2" w:rsidP="00876FE2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0F6F45" w:rsidRPr="000F6F45" w:rsidRDefault="000F6F45" w:rsidP="00876FE2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Osiągnięcia edukacyjne ucznia są sprawdzane w następujących formach:</w:t>
      </w:r>
    </w:p>
    <w:p w:rsidR="000F6F45" w:rsidRPr="00876FE2" w:rsidRDefault="000F6F45" w:rsidP="00876FE2">
      <w:pPr>
        <w:spacing w:after="0" w:line="240" w:lineRule="auto"/>
        <w:rPr>
          <w:rFonts w:cstheme="minorHAnsi"/>
          <w:sz w:val="24"/>
          <w:szCs w:val="24"/>
        </w:rPr>
      </w:pP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-sprawdziany ( najczęściej po każdym dziale z podręcznika) – waga: 3,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 xml:space="preserve"> - testy znajomości lektur, bieżące kartkówki, rozumienie literackie tekstów, dyktanda – waga: 2,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 xml:space="preserve">- wypracowania klasowe i domowe wg kryteriów sukcesu i zasady: nacobezu – waga: 2,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lastRenderedPageBreak/>
        <w:t xml:space="preserve">- recytacja – pod uwagę brany jest stopień opanowania tekstu oraz sposób jego przekazu – waga: 2,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 xml:space="preserve">- projekty edukacyjne – prace obowiązkowe długoterminowe, prezentacje – waga: 2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konkursy – ocena przyznawana za osiągnięcia i wkład własnej pracy w przygotowanie – waga: 1-3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praca na lekcji (praca indywidualna, w parach, grupach, aktywność) – na bieżąco – waga 1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 xml:space="preserve">- diagnozy półroczne, roczne; waga: 3,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ćwiczenia na platformach edukacyjnych np. Insta.ling: waga: 1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karty pracy – waga 1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prace dodatkowe: waga 1-3</w:t>
      </w:r>
    </w:p>
    <w:p w:rsidR="000F6F45" w:rsidRPr="000F6F45" w:rsidRDefault="000F6F45" w:rsidP="000F6F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76FE2" w:rsidRPr="00876FE2" w:rsidRDefault="00876FE2" w:rsidP="00876FE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76FE2">
        <w:rPr>
          <w:rFonts w:cstheme="minorHAnsi"/>
          <w:b/>
          <w:sz w:val="24"/>
          <w:szCs w:val="24"/>
        </w:rPr>
        <w:t>WARUNKI I TRYB OTRZYMANIA WYŻSZEJ NIŻ PRZEWIDYWANA ROCZNEJ OCENY KLASYFIKACYJNEJ Z ZAJĘĆ EDUKACYJNYCH –</w:t>
      </w:r>
    </w:p>
    <w:p w:rsidR="00876FE2" w:rsidRDefault="00876FE2" w:rsidP="00876FE2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876FE2">
        <w:rPr>
          <w:rFonts w:cstheme="minorHAnsi"/>
          <w:sz w:val="24"/>
          <w:szCs w:val="24"/>
        </w:rPr>
        <w:t>godnie z dokumentem obowiązującym w całej Szkole, dostępnym na stronie internetowej Szkoły, w zakładce DOKUMENTY.</w:t>
      </w:r>
    </w:p>
    <w:p w:rsidR="00876FE2" w:rsidRPr="00876FE2" w:rsidRDefault="00876FE2" w:rsidP="00876FE2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76FE2" w:rsidRPr="00D56AF9" w:rsidRDefault="00876FE2" w:rsidP="00876FE2">
      <w:pPr>
        <w:spacing w:after="0" w:line="240" w:lineRule="auto"/>
        <w:rPr>
          <w:rFonts w:cstheme="minorHAnsi"/>
          <w:sz w:val="24"/>
          <w:szCs w:val="24"/>
        </w:rPr>
      </w:pPr>
      <w:r w:rsidRPr="00D56AF9">
        <w:rPr>
          <w:rFonts w:cstheme="minorHAnsi"/>
          <w:b/>
          <w:sz w:val="24"/>
          <w:szCs w:val="24"/>
        </w:rPr>
        <w:t>Zasady mają charakter otwarty. W miarę potrzeb ulegają modyfikacji.</w:t>
      </w:r>
    </w:p>
    <w:p w:rsidR="000F6F45" w:rsidRPr="000F6F45" w:rsidRDefault="000F6F45" w:rsidP="000F6F4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  <w:r w:rsidRPr="00D56AF9">
        <w:rPr>
          <w:rFonts w:cstheme="minorHAnsi"/>
          <w:sz w:val="24"/>
          <w:szCs w:val="24"/>
        </w:rPr>
        <w:t>W imieniu nauczycieli polonistów: Katarzyna Ludwiniak i Małgorzata Mielcarz</w:t>
      </w: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</w:p>
    <w:p w:rsidR="000F6F45" w:rsidRDefault="000F6F45" w:rsidP="00F048A6">
      <w:pPr>
        <w:spacing w:after="0" w:line="240" w:lineRule="auto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spacing w:after="0" w:line="240" w:lineRule="auto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spacing w:line="240" w:lineRule="auto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rPr>
          <w:rFonts w:cstheme="minorHAnsi"/>
          <w:sz w:val="24"/>
          <w:szCs w:val="24"/>
        </w:rPr>
      </w:pPr>
    </w:p>
    <w:p w:rsidR="00E73162" w:rsidRPr="00D56AF9" w:rsidRDefault="00E73162">
      <w:pPr>
        <w:rPr>
          <w:rFonts w:cstheme="minorHAnsi"/>
          <w:sz w:val="24"/>
          <w:szCs w:val="24"/>
        </w:rPr>
      </w:pPr>
    </w:p>
    <w:sectPr w:rsidR="00E73162" w:rsidRPr="00D56AF9" w:rsidSect="003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CCB"/>
    <w:multiLevelType w:val="hybridMultilevel"/>
    <w:tmpl w:val="FB2A0C46"/>
    <w:lvl w:ilvl="0" w:tplc="303E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042DE"/>
    <w:multiLevelType w:val="hybridMultilevel"/>
    <w:tmpl w:val="51E8B2AC"/>
    <w:lvl w:ilvl="0" w:tplc="2C401D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F334EF"/>
    <w:multiLevelType w:val="hybridMultilevel"/>
    <w:tmpl w:val="4CA250F6"/>
    <w:lvl w:ilvl="0" w:tplc="FF44819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34DC"/>
    <w:multiLevelType w:val="hybridMultilevel"/>
    <w:tmpl w:val="A8100B60"/>
    <w:lvl w:ilvl="0" w:tplc="2FA41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1B35"/>
    <w:multiLevelType w:val="hybridMultilevel"/>
    <w:tmpl w:val="C824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0347"/>
    <w:multiLevelType w:val="hybridMultilevel"/>
    <w:tmpl w:val="7F9ABA3A"/>
    <w:lvl w:ilvl="0" w:tplc="1898E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F048A6"/>
    <w:rsid w:val="000F6F45"/>
    <w:rsid w:val="001949B1"/>
    <w:rsid w:val="00434A03"/>
    <w:rsid w:val="004E12AF"/>
    <w:rsid w:val="007C6661"/>
    <w:rsid w:val="00876FE2"/>
    <w:rsid w:val="009E4697"/>
    <w:rsid w:val="00A669FE"/>
    <w:rsid w:val="00AD4E3F"/>
    <w:rsid w:val="00D56AF9"/>
    <w:rsid w:val="00E73162"/>
    <w:rsid w:val="00E92CC4"/>
    <w:rsid w:val="00F048A6"/>
    <w:rsid w:val="00FB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A6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Waldemar Mielczarz</cp:lastModifiedBy>
  <cp:revision>2</cp:revision>
  <cp:lastPrinted>2020-08-29T18:21:00Z</cp:lastPrinted>
  <dcterms:created xsi:type="dcterms:W3CDTF">2021-02-17T08:58:00Z</dcterms:created>
  <dcterms:modified xsi:type="dcterms:W3CDTF">2021-02-17T08:58:00Z</dcterms:modified>
</cp:coreProperties>
</file>